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E1147" w14:textId="276823D3" w:rsidR="00EE062B" w:rsidRPr="00CC0A3E" w:rsidRDefault="003D64F5" w:rsidP="003D64F5">
      <w:pPr>
        <w:jc w:val="both"/>
        <w:rPr>
          <w:rFonts w:ascii="Avenir Book" w:hAnsi="Avenir Book"/>
          <w:sz w:val="24"/>
          <w:szCs w:val="24"/>
        </w:rPr>
      </w:pPr>
      <w:bookmarkStart w:id="0" w:name="_GoBack"/>
      <w:bookmarkEnd w:id="0"/>
      <w:r w:rsidRPr="00CC0A3E">
        <w:rPr>
          <w:rFonts w:ascii="Avenir Book" w:hAnsi="Avenir Book"/>
          <w:sz w:val="24"/>
          <w:szCs w:val="24"/>
        </w:rPr>
        <w:t xml:space="preserve">Bogotá D.C., </w:t>
      </w:r>
      <w:r w:rsidR="00D96682">
        <w:rPr>
          <w:rFonts w:ascii="Avenir Book" w:hAnsi="Avenir Book"/>
          <w:sz w:val="24"/>
          <w:szCs w:val="24"/>
        </w:rPr>
        <w:t>Junio</w:t>
      </w:r>
      <w:r w:rsidRPr="00CC0A3E">
        <w:rPr>
          <w:rFonts w:ascii="Avenir Book" w:hAnsi="Avenir Book"/>
          <w:sz w:val="24"/>
          <w:szCs w:val="24"/>
        </w:rPr>
        <w:t xml:space="preserve"> de 2024</w:t>
      </w:r>
    </w:p>
    <w:p w14:paraId="5705FC37" w14:textId="77777777" w:rsidR="003D64F5" w:rsidRPr="00CC0A3E" w:rsidRDefault="003D64F5" w:rsidP="003D64F5">
      <w:pPr>
        <w:jc w:val="both"/>
        <w:rPr>
          <w:rFonts w:ascii="Avenir Book" w:hAnsi="Avenir Book"/>
          <w:b/>
          <w:bCs/>
          <w:sz w:val="24"/>
          <w:szCs w:val="24"/>
        </w:rPr>
      </w:pPr>
    </w:p>
    <w:p w14:paraId="55BF43CE" w14:textId="2A54AE73" w:rsidR="003D64F5" w:rsidRPr="00CC0A3E" w:rsidRDefault="003D64F5" w:rsidP="00CC0A3E">
      <w:pPr>
        <w:pStyle w:val="Sinespaciado"/>
        <w:rPr>
          <w:rFonts w:ascii="Avenir Book" w:hAnsi="Avenir Book"/>
          <w:b/>
          <w:bCs/>
          <w:sz w:val="24"/>
          <w:szCs w:val="24"/>
        </w:rPr>
      </w:pPr>
      <w:r w:rsidRPr="00CC0A3E">
        <w:rPr>
          <w:rFonts w:ascii="Avenir Book" w:hAnsi="Avenir Book"/>
          <w:b/>
          <w:bCs/>
          <w:sz w:val="24"/>
          <w:szCs w:val="24"/>
        </w:rPr>
        <w:t>IVÁN NAME VÁSQUEZ</w:t>
      </w:r>
    </w:p>
    <w:p w14:paraId="7EF1E044" w14:textId="19DEC1A1" w:rsidR="003D64F5" w:rsidRPr="00CC0A3E" w:rsidRDefault="003D64F5" w:rsidP="00CC0A3E">
      <w:pPr>
        <w:pStyle w:val="Sinespaciado"/>
        <w:rPr>
          <w:rFonts w:ascii="Avenir Book" w:hAnsi="Avenir Book"/>
          <w:sz w:val="24"/>
          <w:szCs w:val="24"/>
        </w:rPr>
      </w:pPr>
      <w:r w:rsidRPr="00CC0A3E">
        <w:rPr>
          <w:rFonts w:ascii="Avenir Book" w:hAnsi="Avenir Book"/>
          <w:sz w:val="24"/>
          <w:szCs w:val="24"/>
        </w:rPr>
        <w:t>Presidente Senado de la República</w:t>
      </w:r>
    </w:p>
    <w:p w14:paraId="36631612" w14:textId="77777777" w:rsidR="003D64F5" w:rsidRPr="00CC0A3E" w:rsidRDefault="003D64F5" w:rsidP="00CC0A3E">
      <w:pPr>
        <w:pStyle w:val="Sinespaciado"/>
        <w:rPr>
          <w:rFonts w:ascii="Avenir Book" w:hAnsi="Avenir Book"/>
          <w:sz w:val="24"/>
          <w:szCs w:val="24"/>
        </w:rPr>
      </w:pPr>
    </w:p>
    <w:p w14:paraId="01B092A4" w14:textId="087D7D23" w:rsidR="003D64F5" w:rsidRPr="00CC0A3E" w:rsidRDefault="00CC0A3E" w:rsidP="00CC0A3E">
      <w:pPr>
        <w:pStyle w:val="Sinespaciado"/>
        <w:rPr>
          <w:rFonts w:ascii="Avenir Book" w:hAnsi="Avenir Book"/>
          <w:b/>
          <w:bCs/>
          <w:sz w:val="24"/>
          <w:szCs w:val="24"/>
        </w:rPr>
      </w:pPr>
      <w:r w:rsidRPr="00CC0A3E">
        <w:rPr>
          <w:rFonts w:ascii="Avenir Book" w:hAnsi="Avenir Book"/>
          <w:b/>
          <w:bCs/>
          <w:sz w:val="24"/>
          <w:szCs w:val="24"/>
        </w:rPr>
        <w:t>ANDRÉS CALLE AGUAS</w:t>
      </w:r>
    </w:p>
    <w:p w14:paraId="2FCDA786" w14:textId="56F53ED8" w:rsidR="00CC0A3E" w:rsidRPr="00CC0A3E" w:rsidRDefault="00CC0A3E" w:rsidP="00CC0A3E">
      <w:pPr>
        <w:pStyle w:val="Sinespaciado"/>
        <w:rPr>
          <w:rFonts w:ascii="Avenir Book" w:hAnsi="Avenir Book"/>
          <w:sz w:val="24"/>
          <w:szCs w:val="24"/>
        </w:rPr>
      </w:pPr>
      <w:r w:rsidRPr="00CC0A3E">
        <w:rPr>
          <w:rFonts w:ascii="Avenir Book" w:hAnsi="Avenir Book"/>
          <w:sz w:val="24"/>
          <w:szCs w:val="24"/>
        </w:rPr>
        <w:t>Presidente Cámara de Representantes de Colombia</w:t>
      </w:r>
    </w:p>
    <w:p w14:paraId="46FEBBD2" w14:textId="77777777" w:rsidR="00CC0A3E" w:rsidRDefault="00CC0A3E" w:rsidP="003D64F5">
      <w:pPr>
        <w:jc w:val="both"/>
        <w:rPr>
          <w:rFonts w:ascii="Avenir Book" w:hAnsi="Avenir Book"/>
          <w:sz w:val="24"/>
          <w:szCs w:val="24"/>
        </w:rPr>
      </w:pPr>
    </w:p>
    <w:p w14:paraId="1E2249D9" w14:textId="7706FB2B" w:rsidR="00B23F51" w:rsidRDefault="00B23F51" w:rsidP="004F5307">
      <w:pPr>
        <w:jc w:val="both"/>
        <w:rPr>
          <w:rFonts w:ascii="Avenir Book" w:hAnsi="Avenir Book"/>
          <w:sz w:val="24"/>
          <w:szCs w:val="24"/>
        </w:rPr>
      </w:pPr>
      <w:r>
        <w:rPr>
          <w:rFonts w:ascii="Avenir Book" w:hAnsi="Avenir Book"/>
          <w:b/>
          <w:bCs/>
          <w:sz w:val="24"/>
          <w:szCs w:val="24"/>
        </w:rPr>
        <w:t xml:space="preserve">Asunto: </w:t>
      </w:r>
      <w:r>
        <w:rPr>
          <w:rFonts w:ascii="Avenir Book" w:hAnsi="Avenir Book"/>
          <w:sz w:val="24"/>
          <w:szCs w:val="24"/>
        </w:rPr>
        <w:t>Informe c</w:t>
      </w:r>
      <w:r w:rsidR="004F5307">
        <w:rPr>
          <w:rFonts w:ascii="Avenir Book" w:hAnsi="Avenir Book"/>
          <w:sz w:val="24"/>
          <w:szCs w:val="24"/>
        </w:rPr>
        <w:t xml:space="preserve">onciliación </w:t>
      </w:r>
      <w:r>
        <w:rPr>
          <w:rFonts w:ascii="Avenir Book" w:hAnsi="Avenir Book"/>
          <w:sz w:val="24"/>
          <w:szCs w:val="24"/>
        </w:rPr>
        <w:t xml:space="preserve">Proyecto </w:t>
      </w:r>
      <w:r w:rsidR="004F5307">
        <w:rPr>
          <w:rFonts w:ascii="Avenir Book" w:hAnsi="Avenir Book"/>
          <w:sz w:val="24"/>
          <w:szCs w:val="24"/>
        </w:rPr>
        <w:t xml:space="preserve">De </w:t>
      </w:r>
      <w:r>
        <w:rPr>
          <w:rFonts w:ascii="Avenir Book" w:hAnsi="Avenir Book"/>
          <w:sz w:val="24"/>
          <w:szCs w:val="24"/>
        </w:rPr>
        <w:t xml:space="preserve">Ley </w:t>
      </w:r>
      <w:r w:rsidR="004F5307" w:rsidRPr="004F5307">
        <w:rPr>
          <w:rFonts w:ascii="Avenir Book" w:hAnsi="Avenir Book"/>
          <w:sz w:val="24"/>
          <w:szCs w:val="24"/>
        </w:rPr>
        <w:t>No. 326 DE</w:t>
      </w:r>
      <w:r w:rsidR="004F5307">
        <w:rPr>
          <w:rFonts w:ascii="Avenir Book" w:hAnsi="Avenir Book"/>
          <w:sz w:val="24"/>
          <w:szCs w:val="24"/>
        </w:rPr>
        <w:t xml:space="preserve"> </w:t>
      </w:r>
      <w:r w:rsidR="004F5307" w:rsidRPr="004F5307">
        <w:rPr>
          <w:rFonts w:ascii="Avenir Book" w:hAnsi="Avenir Book"/>
          <w:sz w:val="24"/>
          <w:szCs w:val="24"/>
        </w:rPr>
        <w:t xml:space="preserve">2022 </w:t>
      </w:r>
      <w:r w:rsidR="004F5307">
        <w:rPr>
          <w:rFonts w:ascii="Avenir Book" w:hAnsi="Avenir Book"/>
          <w:sz w:val="24"/>
          <w:szCs w:val="24"/>
        </w:rPr>
        <w:t>Cámara</w:t>
      </w:r>
      <w:r w:rsidR="004F5307" w:rsidRPr="004F5307">
        <w:rPr>
          <w:rFonts w:ascii="Avenir Book" w:hAnsi="Avenir Book"/>
          <w:sz w:val="24"/>
          <w:szCs w:val="24"/>
        </w:rPr>
        <w:t xml:space="preserve"> – 184 DE 2022</w:t>
      </w:r>
      <w:r w:rsidR="004F5307">
        <w:rPr>
          <w:rFonts w:ascii="Avenir Book" w:hAnsi="Avenir Book"/>
          <w:sz w:val="24"/>
          <w:szCs w:val="24"/>
        </w:rPr>
        <w:t xml:space="preserve"> S</w:t>
      </w:r>
      <w:r w:rsidR="004F5307" w:rsidRPr="004F5307">
        <w:rPr>
          <w:rFonts w:ascii="Avenir Book" w:hAnsi="Avenir Book"/>
          <w:sz w:val="24"/>
          <w:szCs w:val="24"/>
        </w:rPr>
        <w:t>enado</w:t>
      </w:r>
    </w:p>
    <w:p w14:paraId="3328E348" w14:textId="77777777" w:rsidR="004F5307" w:rsidRDefault="004F5307" w:rsidP="004F5307">
      <w:pPr>
        <w:jc w:val="both"/>
        <w:rPr>
          <w:rFonts w:ascii="Avenir Book" w:hAnsi="Avenir Book"/>
          <w:sz w:val="24"/>
          <w:szCs w:val="24"/>
        </w:rPr>
      </w:pPr>
    </w:p>
    <w:p w14:paraId="2BD4E402" w14:textId="0808678C" w:rsidR="004F5307" w:rsidRDefault="004F5307" w:rsidP="00394AE7">
      <w:pPr>
        <w:spacing w:line="360" w:lineRule="auto"/>
        <w:jc w:val="both"/>
        <w:rPr>
          <w:rFonts w:ascii="Avenir Book" w:hAnsi="Avenir Book"/>
          <w:sz w:val="24"/>
          <w:szCs w:val="24"/>
        </w:rPr>
      </w:pPr>
      <w:r>
        <w:rPr>
          <w:rFonts w:ascii="Avenir Book" w:hAnsi="Avenir Book"/>
          <w:sz w:val="24"/>
          <w:szCs w:val="24"/>
        </w:rPr>
        <w:t xml:space="preserve">Estimados Presidentes, mediante la presente y en ejercicio de nuestras facultades Constitucionales y Legales, nos permitimos </w:t>
      </w:r>
      <w:r w:rsidR="00C31D7C">
        <w:rPr>
          <w:rFonts w:ascii="Avenir Book" w:hAnsi="Avenir Book"/>
          <w:sz w:val="24"/>
          <w:szCs w:val="24"/>
        </w:rPr>
        <w:t xml:space="preserve">poner a consideración de las respectivas plenarias el siguiente informe de conciliación, correspondiente al Proyecto de Ley </w:t>
      </w:r>
      <w:r w:rsidR="00B72FEF" w:rsidRPr="004F5307">
        <w:rPr>
          <w:rFonts w:ascii="Avenir Book" w:hAnsi="Avenir Book"/>
          <w:sz w:val="24"/>
          <w:szCs w:val="24"/>
        </w:rPr>
        <w:t>No. 326 DE</w:t>
      </w:r>
      <w:r w:rsidR="00B72FEF">
        <w:rPr>
          <w:rFonts w:ascii="Avenir Book" w:hAnsi="Avenir Book"/>
          <w:sz w:val="24"/>
          <w:szCs w:val="24"/>
        </w:rPr>
        <w:t xml:space="preserve"> </w:t>
      </w:r>
      <w:r w:rsidR="00B72FEF" w:rsidRPr="004F5307">
        <w:rPr>
          <w:rFonts w:ascii="Avenir Book" w:hAnsi="Avenir Book"/>
          <w:sz w:val="24"/>
          <w:szCs w:val="24"/>
        </w:rPr>
        <w:t xml:space="preserve">2022 </w:t>
      </w:r>
      <w:r w:rsidR="00B72FEF">
        <w:rPr>
          <w:rFonts w:ascii="Avenir Book" w:hAnsi="Avenir Book"/>
          <w:sz w:val="24"/>
          <w:szCs w:val="24"/>
        </w:rPr>
        <w:t>Cámara</w:t>
      </w:r>
      <w:r w:rsidR="00B72FEF" w:rsidRPr="004F5307">
        <w:rPr>
          <w:rFonts w:ascii="Avenir Book" w:hAnsi="Avenir Book"/>
          <w:sz w:val="24"/>
          <w:szCs w:val="24"/>
        </w:rPr>
        <w:t xml:space="preserve"> – 184 DE 2022</w:t>
      </w:r>
      <w:r w:rsidR="00B72FEF">
        <w:rPr>
          <w:rFonts w:ascii="Avenir Book" w:hAnsi="Avenir Book"/>
          <w:sz w:val="24"/>
          <w:szCs w:val="24"/>
        </w:rPr>
        <w:t xml:space="preserve"> S</w:t>
      </w:r>
      <w:r w:rsidR="00B72FEF" w:rsidRPr="004F5307">
        <w:rPr>
          <w:rFonts w:ascii="Avenir Book" w:hAnsi="Avenir Book"/>
          <w:sz w:val="24"/>
          <w:szCs w:val="24"/>
        </w:rPr>
        <w:t>enado</w:t>
      </w:r>
      <w:r w:rsidR="00B72FEF">
        <w:rPr>
          <w:rFonts w:ascii="Avenir Book" w:hAnsi="Avenir Book"/>
          <w:sz w:val="24"/>
          <w:szCs w:val="24"/>
        </w:rPr>
        <w:t xml:space="preserve"> </w:t>
      </w:r>
      <w:r w:rsidR="00394AE7" w:rsidRPr="00394AE7">
        <w:rPr>
          <w:rFonts w:ascii="Avenir Book" w:hAnsi="Avenir Book"/>
          <w:sz w:val="24"/>
          <w:szCs w:val="24"/>
        </w:rPr>
        <w:t>“</w:t>
      </w:r>
      <w:r w:rsidR="00394AE7">
        <w:rPr>
          <w:rFonts w:ascii="Avenir Book" w:hAnsi="Avenir Book"/>
          <w:sz w:val="24"/>
          <w:szCs w:val="24"/>
        </w:rPr>
        <w:t>P</w:t>
      </w:r>
      <w:r w:rsidR="00394AE7" w:rsidRPr="00394AE7">
        <w:rPr>
          <w:rFonts w:ascii="Avenir Book" w:hAnsi="Avenir Book"/>
          <w:sz w:val="24"/>
          <w:szCs w:val="24"/>
        </w:rPr>
        <w:t>or medio de la</w:t>
      </w:r>
      <w:r w:rsidR="00394AE7">
        <w:rPr>
          <w:rFonts w:ascii="Avenir Book" w:hAnsi="Avenir Book"/>
          <w:sz w:val="24"/>
          <w:szCs w:val="24"/>
        </w:rPr>
        <w:t xml:space="preserve"> </w:t>
      </w:r>
      <w:r w:rsidR="00394AE7" w:rsidRPr="00394AE7">
        <w:rPr>
          <w:rFonts w:ascii="Avenir Book" w:hAnsi="Avenir Book"/>
          <w:sz w:val="24"/>
          <w:szCs w:val="24"/>
        </w:rPr>
        <w:t>cual se modifica la ley</w:t>
      </w:r>
      <w:r w:rsidR="00394AE7">
        <w:rPr>
          <w:rFonts w:ascii="Avenir Book" w:hAnsi="Avenir Book"/>
          <w:sz w:val="24"/>
          <w:szCs w:val="24"/>
        </w:rPr>
        <w:t xml:space="preserve"> </w:t>
      </w:r>
      <w:r w:rsidR="00394AE7" w:rsidRPr="00394AE7">
        <w:rPr>
          <w:rFonts w:ascii="Avenir Book" w:hAnsi="Avenir Book"/>
          <w:sz w:val="24"/>
          <w:szCs w:val="24"/>
        </w:rPr>
        <w:t>1480 de 2011 y se crean</w:t>
      </w:r>
      <w:r w:rsidR="00394AE7">
        <w:rPr>
          <w:rFonts w:ascii="Avenir Book" w:hAnsi="Avenir Book"/>
          <w:sz w:val="24"/>
          <w:szCs w:val="24"/>
        </w:rPr>
        <w:t xml:space="preserve"> </w:t>
      </w:r>
      <w:r w:rsidR="00394AE7" w:rsidRPr="00394AE7">
        <w:rPr>
          <w:rFonts w:ascii="Avenir Book" w:hAnsi="Avenir Book"/>
          <w:sz w:val="24"/>
          <w:szCs w:val="24"/>
        </w:rPr>
        <w:t>medidas de protección en</w:t>
      </w:r>
      <w:r w:rsidR="00394AE7">
        <w:rPr>
          <w:rFonts w:ascii="Avenir Book" w:hAnsi="Avenir Book"/>
          <w:sz w:val="24"/>
          <w:szCs w:val="24"/>
        </w:rPr>
        <w:t xml:space="preserve"> </w:t>
      </w:r>
      <w:r w:rsidR="00394AE7" w:rsidRPr="00394AE7">
        <w:rPr>
          <w:rFonts w:ascii="Avenir Book" w:hAnsi="Avenir Book"/>
          <w:sz w:val="24"/>
          <w:szCs w:val="24"/>
        </w:rPr>
        <w:t>favor del consumidor de</w:t>
      </w:r>
      <w:r w:rsidR="00394AE7">
        <w:rPr>
          <w:rFonts w:ascii="Avenir Book" w:hAnsi="Avenir Book"/>
          <w:sz w:val="24"/>
          <w:szCs w:val="24"/>
        </w:rPr>
        <w:t xml:space="preserve"> </w:t>
      </w:r>
      <w:r w:rsidR="00394AE7" w:rsidRPr="00394AE7">
        <w:rPr>
          <w:rFonts w:ascii="Avenir Book" w:hAnsi="Avenir Book"/>
          <w:sz w:val="24"/>
          <w:szCs w:val="24"/>
        </w:rPr>
        <w:t>comercio electrónico”</w:t>
      </w:r>
    </w:p>
    <w:p w14:paraId="012FDAA6" w14:textId="77777777" w:rsidR="00394AE7" w:rsidRDefault="00394AE7" w:rsidP="00394AE7">
      <w:pPr>
        <w:spacing w:line="360" w:lineRule="auto"/>
        <w:jc w:val="both"/>
        <w:rPr>
          <w:rFonts w:ascii="Avenir Book" w:hAnsi="Avenir Book"/>
          <w:sz w:val="24"/>
          <w:szCs w:val="24"/>
        </w:rPr>
      </w:pPr>
    </w:p>
    <w:p w14:paraId="72C8AB1B" w14:textId="20F5028E" w:rsidR="00394AE7" w:rsidRDefault="00394AE7" w:rsidP="00394AE7">
      <w:pPr>
        <w:spacing w:line="360" w:lineRule="auto"/>
        <w:jc w:val="both"/>
        <w:rPr>
          <w:rFonts w:ascii="Avenir Book" w:hAnsi="Avenir Book"/>
          <w:sz w:val="24"/>
          <w:szCs w:val="24"/>
        </w:rPr>
      </w:pPr>
      <w:r>
        <w:rPr>
          <w:rFonts w:ascii="Avenir Book" w:hAnsi="Avenir Book"/>
          <w:sz w:val="24"/>
          <w:szCs w:val="24"/>
        </w:rPr>
        <w:t>Cordialmente</w:t>
      </w:r>
    </w:p>
    <w:p w14:paraId="42A756CE" w14:textId="77777777" w:rsidR="00394AE7" w:rsidRDefault="00394AE7" w:rsidP="00394AE7">
      <w:pPr>
        <w:spacing w:line="360" w:lineRule="auto"/>
        <w:jc w:val="both"/>
        <w:rPr>
          <w:rFonts w:ascii="Avenir Book" w:hAnsi="Avenir Book"/>
          <w:sz w:val="24"/>
          <w:szCs w:val="24"/>
        </w:rPr>
      </w:pPr>
    </w:p>
    <w:p w14:paraId="7EE3376A" w14:textId="77777777" w:rsidR="00394AE7" w:rsidRPr="00E714BD" w:rsidRDefault="00394AE7" w:rsidP="00394AE7">
      <w:pPr>
        <w:spacing w:line="360" w:lineRule="auto"/>
        <w:jc w:val="both"/>
        <w:rPr>
          <w:rFonts w:ascii="Avenir Book" w:hAnsi="Avenir Book"/>
          <w:sz w:val="28"/>
          <w:szCs w:val="28"/>
        </w:rPr>
      </w:pPr>
    </w:p>
    <w:p w14:paraId="291C0AE1" w14:textId="671E4497" w:rsidR="00394AE7" w:rsidRPr="00E714BD" w:rsidRDefault="00394AE7" w:rsidP="00E714BD">
      <w:pPr>
        <w:pStyle w:val="Sinespaciado"/>
        <w:rPr>
          <w:rFonts w:ascii="Avenir Book" w:hAnsi="Avenir Book"/>
          <w:b/>
          <w:bCs/>
          <w:sz w:val="24"/>
          <w:szCs w:val="24"/>
        </w:rPr>
      </w:pPr>
      <w:r w:rsidRPr="00E714BD">
        <w:rPr>
          <w:rFonts w:ascii="Avenir Book" w:hAnsi="Avenir Book"/>
          <w:b/>
          <w:bCs/>
          <w:sz w:val="24"/>
          <w:szCs w:val="24"/>
        </w:rPr>
        <w:t>EFRAÍN JOSÉ CEPEDA</w:t>
      </w:r>
      <w:r w:rsidR="00595046" w:rsidRPr="00E714BD">
        <w:rPr>
          <w:rFonts w:ascii="Avenir Book" w:hAnsi="Avenir Book"/>
          <w:b/>
          <w:bCs/>
          <w:sz w:val="24"/>
          <w:szCs w:val="24"/>
        </w:rPr>
        <w:t xml:space="preserve"> SARABIA</w:t>
      </w:r>
      <w:r w:rsidR="00595046" w:rsidRPr="00E714BD">
        <w:rPr>
          <w:rFonts w:ascii="Avenir Book" w:hAnsi="Avenir Book"/>
          <w:b/>
          <w:bCs/>
          <w:sz w:val="24"/>
          <w:szCs w:val="24"/>
        </w:rPr>
        <w:tab/>
      </w:r>
      <w:r w:rsidR="00595046" w:rsidRPr="00E714BD">
        <w:rPr>
          <w:rFonts w:ascii="Avenir Book" w:hAnsi="Avenir Book"/>
          <w:b/>
          <w:bCs/>
          <w:sz w:val="24"/>
          <w:szCs w:val="24"/>
        </w:rPr>
        <w:tab/>
        <w:t>ÁLVARO HENRY MONEDERO</w:t>
      </w:r>
      <w:r w:rsidR="00E714BD" w:rsidRPr="00E714BD">
        <w:rPr>
          <w:rFonts w:ascii="Avenir Book" w:hAnsi="Avenir Book"/>
          <w:b/>
          <w:bCs/>
          <w:sz w:val="24"/>
          <w:szCs w:val="24"/>
        </w:rPr>
        <w:t xml:space="preserve"> RIVERA</w:t>
      </w:r>
    </w:p>
    <w:p w14:paraId="77334B9E" w14:textId="2E10DCBB" w:rsidR="00E714BD" w:rsidRDefault="00E714BD" w:rsidP="00E714BD">
      <w:pPr>
        <w:pStyle w:val="Sinespaciado"/>
        <w:rPr>
          <w:rFonts w:ascii="Avenir Book" w:hAnsi="Avenir Book"/>
          <w:sz w:val="24"/>
          <w:szCs w:val="24"/>
        </w:rPr>
      </w:pPr>
      <w:r w:rsidRPr="00E714BD">
        <w:rPr>
          <w:rFonts w:ascii="Avenir Book" w:hAnsi="Avenir Book"/>
          <w:sz w:val="24"/>
          <w:szCs w:val="24"/>
        </w:rPr>
        <w:t>Honorable Senador de la República</w:t>
      </w:r>
      <w:r w:rsidRPr="00E714BD">
        <w:rPr>
          <w:rFonts w:ascii="Avenir Book" w:hAnsi="Avenir Book"/>
          <w:sz w:val="24"/>
          <w:szCs w:val="24"/>
        </w:rPr>
        <w:tab/>
      </w:r>
      <w:r w:rsidRPr="00E714BD">
        <w:rPr>
          <w:rFonts w:ascii="Avenir Book" w:hAnsi="Avenir Book"/>
          <w:sz w:val="24"/>
          <w:szCs w:val="24"/>
        </w:rPr>
        <w:tab/>
        <w:t>Honorable Representante a la Cámara</w:t>
      </w:r>
    </w:p>
    <w:p w14:paraId="4990ACA2" w14:textId="77777777" w:rsidR="00E714BD" w:rsidRDefault="00E714BD" w:rsidP="00E714BD">
      <w:pPr>
        <w:pStyle w:val="Sinespaciado"/>
        <w:rPr>
          <w:rFonts w:ascii="Avenir Book" w:hAnsi="Avenir Book"/>
          <w:sz w:val="24"/>
          <w:szCs w:val="24"/>
        </w:rPr>
      </w:pPr>
    </w:p>
    <w:p w14:paraId="60056353" w14:textId="77777777" w:rsidR="00E714BD" w:rsidRDefault="00E714BD" w:rsidP="00E714BD">
      <w:pPr>
        <w:pStyle w:val="Sinespaciado"/>
        <w:rPr>
          <w:rFonts w:ascii="Avenir Book" w:hAnsi="Avenir Book"/>
          <w:sz w:val="24"/>
          <w:szCs w:val="24"/>
        </w:rPr>
      </w:pPr>
    </w:p>
    <w:p w14:paraId="72222411" w14:textId="77777777" w:rsidR="00E714BD" w:rsidRDefault="00E714BD" w:rsidP="00E714BD">
      <w:pPr>
        <w:pStyle w:val="Sinespaciado"/>
        <w:rPr>
          <w:rFonts w:ascii="Avenir Book" w:hAnsi="Avenir Book"/>
          <w:sz w:val="24"/>
          <w:szCs w:val="24"/>
        </w:rPr>
      </w:pPr>
    </w:p>
    <w:p w14:paraId="6CEB4F66" w14:textId="3F38CC80" w:rsidR="00E714BD" w:rsidRDefault="00E714BD" w:rsidP="00E714BD">
      <w:pPr>
        <w:pStyle w:val="Sinespaciado"/>
        <w:numPr>
          <w:ilvl w:val="0"/>
          <w:numId w:val="25"/>
        </w:numPr>
        <w:rPr>
          <w:rFonts w:ascii="Avenir Book" w:hAnsi="Avenir Book"/>
          <w:b/>
          <w:bCs/>
          <w:sz w:val="24"/>
          <w:szCs w:val="24"/>
        </w:rPr>
      </w:pPr>
      <w:r>
        <w:rPr>
          <w:rFonts w:ascii="Avenir Book" w:hAnsi="Avenir Book"/>
          <w:b/>
          <w:bCs/>
          <w:sz w:val="24"/>
          <w:szCs w:val="24"/>
        </w:rPr>
        <w:t>CUADRO COMPARATIVO ENTRE TEXTOS APROBADOS EN CADA PLENARIA</w:t>
      </w:r>
    </w:p>
    <w:p w14:paraId="7CA834B5" w14:textId="77777777" w:rsidR="00E714BD" w:rsidRDefault="00E714BD" w:rsidP="00E714BD">
      <w:pPr>
        <w:pStyle w:val="Sinespaciado"/>
        <w:rPr>
          <w:rFonts w:ascii="Avenir Book" w:hAnsi="Avenir Book"/>
          <w:b/>
          <w:bCs/>
          <w:sz w:val="24"/>
          <w:szCs w:val="24"/>
        </w:rPr>
      </w:pPr>
    </w:p>
    <w:p w14:paraId="2480AD3A" w14:textId="77777777" w:rsidR="003E5D4D" w:rsidRPr="00A57E86" w:rsidRDefault="003E5D4D" w:rsidP="003E5D4D">
      <w:pPr>
        <w:jc w:val="center"/>
        <w:rPr>
          <w:rFonts w:ascii="Avenir Book" w:hAnsi="Avenir Book"/>
          <w:b/>
          <w:bCs/>
        </w:rPr>
      </w:pPr>
    </w:p>
    <w:tbl>
      <w:tblPr>
        <w:tblW w:w="9204" w:type="dxa"/>
        <w:tblCellMar>
          <w:top w:w="15" w:type="dxa"/>
          <w:left w:w="15" w:type="dxa"/>
          <w:bottom w:w="15" w:type="dxa"/>
          <w:right w:w="15" w:type="dxa"/>
        </w:tblCellMar>
        <w:tblLook w:val="04A0" w:firstRow="1" w:lastRow="0" w:firstColumn="1" w:lastColumn="0" w:noHBand="0" w:noVBand="1"/>
      </w:tblPr>
      <w:tblGrid>
        <w:gridCol w:w="3676"/>
        <w:gridCol w:w="3544"/>
        <w:gridCol w:w="1984"/>
      </w:tblGrid>
      <w:tr w:rsidR="003E5D4D" w:rsidRPr="00EC2207" w14:paraId="6186E137" w14:textId="77777777" w:rsidTr="00245008">
        <w:trPr>
          <w:tblHead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77824FFA" w14:textId="77777777" w:rsidR="003E5D4D" w:rsidRPr="00245008" w:rsidRDefault="003E5D4D" w:rsidP="00245008">
            <w:pPr>
              <w:jc w:val="center"/>
              <w:rPr>
                <w:rFonts w:ascii="Avenir Book" w:eastAsia="Times New Roman" w:hAnsi="Avenir Book" w:cs="Times New Roman"/>
                <w:b/>
                <w:bCs/>
                <w:color w:val="000000" w:themeColor="text1"/>
                <w:lang w:val="es-CO" w:eastAsia="es-MX"/>
              </w:rPr>
            </w:pPr>
            <w:r w:rsidRPr="00245008">
              <w:rPr>
                <w:rFonts w:ascii="Avenir Book" w:eastAsia="Times New Roman" w:hAnsi="Avenir Book" w:cs="Arial"/>
                <w:b/>
                <w:bCs/>
                <w:color w:val="000000" w:themeColor="text1"/>
                <w:lang w:val="es-CO" w:eastAsia="es-MX"/>
              </w:rPr>
              <w:lastRenderedPageBreak/>
              <w:t>TEXTO DEFINITIVO APROBADO EN SESIÓN PLENARIA DEL SENADO DE LA REPÚBLICA DEL DÍA 13 DE DICIEMBRE DE LA 2022</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D4315B7" w14:textId="77777777" w:rsidR="003E5D4D" w:rsidRPr="00245008" w:rsidRDefault="003E5D4D" w:rsidP="00245008">
            <w:pPr>
              <w:jc w:val="center"/>
              <w:rPr>
                <w:rFonts w:ascii="Avenir Book" w:eastAsia="Times New Roman" w:hAnsi="Avenir Book" w:cs="Times New Roman"/>
                <w:b/>
                <w:bCs/>
                <w:color w:val="000000" w:themeColor="text1"/>
                <w:lang w:val="es-CO" w:eastAsia="es-MX"/>
              </w:rPr>
            </w:pPr>
            <w:r w:rsidRPr="00245008">
              <w:rPr>
                <w:rFonts w:ascii="Avenir Book" w:eastAsia="Times New Roman" w:hAnsi="Avenir Book" w:cs="Arial"/>
                <w:b/>
                <w:bCs/>
                <w:color w:val="000000" w:themeColor="text1"/>
                <w:lang w:val="es-CO" w:eastAsia="es-MX"/>
              </w:rPr>
              <w:t>TEXTO DEFINITIVO APROBADO PLENARIA CÁMARA DE REPRESENTANTES 11 DE DICIEMBRE DE 2023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71A4FCE5" w14:textId="77777777" w:rsidR="003E5D4D" w:rsidRPr="00245008" w:rsidRDefault="003E5D4D" w:rsidP="00245008">
            <w:pPr>
              <w:jc w:val="center"/>
              <w:rPr>
                <w:rFonts w:ascii="Avenir Book" w:eastAsia="Times New Roman" w:hAnsi="Avenir Book" w:cs="Times New Roman"/>
                <w:b/>
                <w:bCs/>
                <w:color w:val="000000" w:themeColor="text1"/>
                <w:lang w:val="es-CO" w:eastAsia="es-MX"/>
              </w:rPr>
            </w:pPr>
            <w:r w:rsidRPr="00245008">
              <w:rPr>
                <w:rFonts w:ascii="Avenir Book" w:eastAsia="Times New Roman" w:hAnsi="Avenir Book" w:cs="Arial"/>
                <w:b/>
                <w:bCs/>
                <w:color w:val="000000" w:themeColor="text1"/>
                <w:lang w:val="es-CO" w:eastAsia="es-MX"/>
              </w:rPr>
              <w:t>TEXTO QUE SE ACOGE</w:t>
            </w:r>
          </w:p>
        </w:tc>
      </w:tr>
      <w:tr w:rsidR="003E5D4D" w:rsidRPr="00EC2207" w14:paraId="6C0130DD" w14:textId="77777777" w:rsidTr="00306EF2">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7AD6C5" w14:textId="77777777" w:rsidR="003E5D4D" w:rsidRPr="008E1444" w:rsidRDefault="003E5D4D" w:rsidP="00306EF2">
            <w:pPr>
              <w:spacing w:before="240" w:after="240"/>
              <w:jc w:val="both"/>
              <w:rPr>
                <w:rFonts w:ascii="Avenir Book" w:eastAsia="Times New Roman" w:hAnsi="Avenir Book" w:cs="Times New Roman"/>
                <w:lang w:val="es-CO" w:eastAsia="es-MX"/>
              </w:rPr>
            </w:pPr>
            <w:r w:rsidRPr="008E1444">
              <w:rPr>
                <w:rFonts w:ascii="Avenir Book" w:eastAsia="Times New Roman" w:hAnsi="Avenir Book" w:cs="Arial"/>
                <w:b/>
                <w:bCs/>
                <w:i/>
                <w:iCs/>
                <w:color w:val="000000"/>
                <w:lang w:val="es-CO" w:eastAsia="es-MX"/>
              </w:rPr>
              <w:t>PROYECTO DE LEY No. 184 DE 2022 SENADO “POR MEDIO DE LA CUAL SE MODIFICA LA LEY 1480 DE 2011 Y SE CREAN GARANTÍAS DE PROTECCIÓN EN FAVOR DEL CONSUMIDOR DE COMERCIO ELECTRÓNICO”. </w:t>
            </w:r>
          </w:p>
          <w:p w14:paraId="198E0A9A" w14:textId="77777777" w:rsidR="003E5D4D" w:rsidRPr="008E1444" w:rsidRDefault="003E5D4D" w:rsidP="00306EF2">
            <w:pPr>
              <w:spacing w:before="240" w:after="240"/>
              <w:jc w:val="center"/>
              <w:rPr>
                <w:rFonts w:ascii="Avenir Book" w:eastAsia="Times New Roman" w:hAnsi="Avenir Book" w:cs="Times New Roman"/>
                <w:lang w:val="es-CO" w:eastAsia="es-MX"/>
              </w:rPr>
            </w:pPr>
            <w:r w:rsidRPr="008E1444">
              <w:rPr>
                <w:rFonts w:ascii="Avenir Book" w:eastAsia="Times New Roman" w:hAnsi="Avenir Book" w:cs="Arial"/>
                <w:b/>
                <w:bCs/>
                <w:i/>
                <w:iCs/>
                <w:color w:val="000000"/>
                <w:lang w:val="es-CO" w:eastAsia="es-MX"/>
              </w:rPr>
              <w:t>El Congreso de Colombia DECRETA </w:t>
            </w:r>
          </w:p>
          <w:p w14:paraId="793970E9" w14:textId="77777777" w:rsidR="003E5D4D" w:rsidRPr="008E1444" w:rsidRDefault="003E5D4D" w:rsidP="00306EF2">
            <w:pPr>
              <w:spacing w:before="240" w:after="240"/>
              <w:rPr>
                <w:rFonts w:ascii="Avenir Book" w:eastAsia="Times New Roman" w:hAnsi="Avenir Book" w:cs="Times New Roman"/>
                <w:lang w:val="es-CO" w:eastAsia="es-MX"/>
              </w:rPr>
            </w:pPr>
            <w:r w:rsidRPr="008E1444">
              <w:rPr>
                <w:rFonts w:ascii="Avenir Book" w:eastAsia="Times New Roman" w:hAnsi="Avenir Book" w:cs="Arial"/>
                <w:b/>
                <w:bCs/>
                <w:color w:val="000000"/>
                <w:lang w:val="es-CO" w:eastAsia="es-MX"/>
              </w:rPr>
              <w:t>   El Congreso de Colombia</w:t>
            </w:r>
          </w:p>
          <w:p w14:paraId="2BAD98FA" w14:textId="77777777" w:rsidR="003E5D4D" w:rsidRPr="008E1444" w:rsidRDefault="003E5D4D" w:rsidP="00306EF2">
            <w:pPr>
              <w:spacing w:before="240" w:after="240"/>
              <w:jc w:val="center"/>
              <w:rPr>
                <w:rFonts w:ascii="Avenir Book" w:eastAsia="Times New Roman" w:hAnsi="Avenir Book" w:cs="Times New Roman"/>
                <w:lang w:val="es-CO" w:eastAsia="es-MX"/>
              </w:rPr>
            </w:pPr>
            <w:r w:rsidRPr="008E1444">
              <w:rPr>
                <w:rFonts w:ascii="Avenir Book" w:eastAsia="Times New Roman" w:hAnsi="Avenir Book" w:cs="Arial"/>
                <w:b/>
                <w:bCs/>
                <w:color w:val="000000"/>
                <w:lang w:val="es-CO" w:eastAsia="es-MX"/>
              </w:rPr>
              <w:t>DECRETA </w:t>
            </w:r>
          </w:p>
          <w:p w14:paraId="3DD26BBD" w14:textId="77777777" w:rsidR="003E5D4D" w:rsidRPr="008E1444" w:rsidRDefault="003E5D4D" w:rsidP="00306EF2">
            <w:pPr>
              <w:spacing w:before="240" w:after="240"/>
              <w:jc w:val="both"/>
              <w:rPr>
                <w:rFonts w:ascii="Avenir Book" w:eastAsia="Times New Roman" w:hAnsi="Avenir Book" w:cs="Times New Roman"/>
                <w:lang w:val="es-CO" w:eastAsia="es-MX"/>
              </w:rPr>
            </w:pPr>
            <w:r w:rsidRPr="008E1444">
              <w:rPr>
                <w:rFonts w:ascii="Avenir Book" w:eastAsia="Times New Roman" w:hAnsi="Avenir Book" w:cs="Arial"/>
                <w:color w:val="000000"/>
                <w:lang w:val="es-CO" w:eastAsia="es-MX"/>
              </w:rPr>
              <w:t>“Por medio de la cual se modifica la Ley 1480 de 2011 y se crean garantías de protección en favor del consumidor de comercio electrónico”.</w:t>
            </w:r>
          </w:p>
          <w:p w14:paraId="4C7BFEFC" w14:textId="77777777" w:rsidR="003E5D4D" w:rsidRPr="008E1444" w:rsidRDefault="003E5D4D" w:rsidP="00306EF2">
            <w:pPr>
              <w:rPr>
                <w:rFonts w:ascii="Avenir Book" w:eastAsia="Times New Roman" w:hAnsi="Avenir Book" w:cs="Times New Roman"/>
                <w:lang w:val="es-CO" w:eastAsia="es-MX"/>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1F4C5" w14:textId="77777777" w:rsidR="003E5D4D" w:rsidRPr="008E1444" w:rsidRDefault="003E5D4D" w:rsidP="00306EF2">
            <w:pPr>
              <w:rPr>
                <w:rFonts w:ascii="Avenir Book" w:eastAsia="Times New Roman" w:hAnsi="Avenir Book" w:cs="Times New Roman"/>
                <w:lang w:val="es-CO" w:eastAsia="es-MX"/>
              </w:rPr>
            </w:pPr>
          </w:p>
          <w:p w14:paraId="1C4800A3" w14:textId="77777777" w:rsidR="003E5D4D" w:rsidRPr="008E1444" w:rsidRDefault="003E5D4D" w:rsidP="00306EF2">
            <w:pPr>
              <w:jc w:val="both"/>
              <w:rPr>
                <w:rFonts w:ascii="Avenir Book" w:eastAsia="Times New Roman" w:hAnsi="Avenir Book" w:cs="Times New Roman"/>
                <w:lang w:val="es-CO" w:eastAsia="es-MX"/>
              </w:rPr>
            </w:pPr>
            <w:r w:rsidRPr="008E1444">
              <w:rPr>
                <w:rFonts w:ascii="Avenir Book" w:eastAsia="Times New Roman" w:hAnsi="Avenir Book" w:cs="Arial"/>
                <w:b/>
                <w:bCs/>
                <w:color w:val="000000"/>
                <w:lang w:val="es-CO" w:eastAsia="es-MX"/>
              </w:rPr>
              <w:t>PROYECTO DE LEY No. 326 DE 2022 CÁMARA – 184 DE 2022 SENADO “POR MEDIO DE LA CUAL SE MODIFICA LA LEY 1480 DE 2011 Y SE CREAN MEDIDAS DE PROTECCIÓN EN FAVOR DEL CONSUMIDOR DE COMERCIO ELECTRÓNICO”.</w:t>
            </w:r>
          </w:p>
          <w:p w14:paraId="114D233E" w14:textId="77777777" w:rsidR="003E5D4D" w:rsidRPr="008E1444" w:rsidRDefault="003E5D4D" w:rsidP="00306EF2">
            <w:pPr>
              <w:jc w:val="both"/>
              <w:rPr>
                <w:rFonts w:ascii="Avenir Book" w:eastAsia="Times New Roman" w:hAnsi="Avenir Book" w:cs="Times New Roman"/>
                <w:lang w:val="es-CO" w:eastAsia="es-MX"/>
              </w:rPr>
            </w:pPr>
            <w:r w:rsidRPr="008E1444">
              <w:rPr>
                <w:rFonts w:ascii="Avenir Book" w:eastAsia="Times New Roman" w:hAnsi="Avenir Book" w:cs="Arial"/>
                <w:b/>
                <w:bCs/>
                <w:color w:val="000000"/>
                <w:lang w:val="es-CO" w:eastAsia="es-MX"/>
              </w:rPr>
              <w:t> </w:t>
            </w:r>
          </w:p>
          <w:p w14:paraId="574DB393" w14:textId="77777777" w:rsidR="003E5D4D" w:rsidRPr="008E1444" w:rsidRDefault="003E5D4D" w:rsidP="00306EF2">
            <w:pPr>
              <w:jc w:val="center"/>
              <w:rPr>
                <w:rFonts w:ascii="Avenir Book" w:eastAsia="Times New Roman" w:hAnsi="Avenir Book" w:cs="Times New Roman"/>
                <w:lang w:val="es-CO" w:eastAsia="es-MX"/>
              </w:rPr>
            </w:pPr>
            <w:r w:rsidRPr="008E1444">
              <w:rPr>
                <w:rFonts w:ascii="Avenir Book" w:eastAsia="Times New Roman" w:hAnsi="Avenir Book" w:cs="Arial"/>
                <w:b/>
                <w:bCs/>
                <w:color w:val="000000"/>
                <w:lang w:val="es-CO" w:eastAsia="es-MX"/>
              </w:rPr>
              <w:t>EL CONGRESO DE COLOMBIA,</w:t>
            </w:r>
          </w:p>
          <w:p w14:paraId="5AEEF521" w14:textId="77777777" w:rsidR="003E5D4D" w:rsidRPr="008E1444" w:rsidRDefault="003E5D4D" w:rsidP="00306EF2">
            <w:pPr>
              <w:jc w:val="center"/>
              <w:rPr>
                <w:rFonts w:ascii="Avenir Book" w:eastAsia="Times New Roman" w:hAnsi="Avenir Book" w:cs="Times New Roman"/>
                <w:lang w:val="es-CO" w:eastAsia="es-MX"/>
              </w:rPr>
            </w:pPr>
            <w:r w:rsidRPr="008E1444">
              <w:rPr>
                <w:rFonts w:ascii="Avenir Book" w:eastAsia="Times New Roman" w:hAnsi="Avenir Book" w:cs="Arial"/>
                <w:b/>
                <w:bCs/>
                <w:color w:val="000000"/>
                <w:lang w:val="es-CO" w:eastAsia="es-MX"/>
              </w:rPr>
              <w:t> </w:t>
            </w:r>
          </w:p>
          <w:p w14:paraId="1C3ECDF4" w14:textId="77777777" w:rsidR="003E5D4D" w:rsidRPr="008E1444" w:rsidRDefault="003E5D4D" w:rsidP="00306EF2">
            <w:pPr>
              <w:jc w:val="center"/>
              <w:rPr>
                <w:rFonts w:ascii="Avenir Book" w:eastAsia="Times New Roman" w:hAnsi="Avenir Book" w:cs="Times New Roman"/>
                <w:lang w:val="es-CO" w:eastAsia="es-MX"/>
              </w:rPr>
            </w:pPr>
            <w:r w:rsidRPr="008E1444">
              <w:rPr>
                <w:rFonts w:ascii="Avenir Book" w:eastAsia="Times New Roman" w:hAnsi="Avenir Book" w:cs="Arial"/>
                <w:b/>
                <w:bCs/>
                <w:color w:val="000000"/>
                <w:lang w:val="es-CO" w:eastAsia="es-MX"/>
              </w:rPr>
              <w:t>DECRETA</w:t>
            </w:r>
          </w:p>
          <w:p w14:paraId="306FD0C0" w14:textId="77777777" w:rsidR="003E5D4D" w:rsidRPr="008E1444" w:rsidRDefault="003E5D4D" w:rsidP="00306EF2">
            <w:pPr>
              <w:rPr>
                <w:rFonts w:ascii="Avenir Book" w:eastAsia="Times New Roman" w:hAnsi="Avenir Book" w:cs="Times New Roman"/>
                <w:lang w:val="es-CO" w:eastAsia="es-MX"/>
              </w:rPr>
            </w:pPr>
          </w:p>
          <w:p w14:paraId="4CA817B0" w14:textId="77777777" w:rsidR="003E5D4D" w:rsidRPr="008E1444" w:rsidRDefault="003E5D4D" w:rsidP="00306EF2">
            <w:pPr>
              <w:jc w:val="both"/>
              <w:rPr>
                <w:rFonts w:ascii="Avenir Book" w:eastAsia="Times New Roman" w:hAnsi="Avenir Book" w:cs="Times New Roman"/>
                <w:lang w:val="es-CO" w:eastAsia="es-MX"/>
              </w:rPr>
            </w:pPr>
            <w:r w:rsidRPr="008E1444">
              <w:rPr>
                <w:rFonts w:ascii="Avenir Book" w:eastAsia="Times New Roman" w:hAnsi="Avenir Book" w:cs="Arial"/>
                <w:color w:val="000000"/>
                <w:lang w:val="es-CO" w:eastAsia="es-MX"/>
              </w:rPr>
              <w:t xml:space="preserve">“Por medio de la cual se modifica la ley 1480 de 2011 y se crean </w:t>
            </w:r>
            <w:r w:rsidRPr="008E1444">
              <w:rPr>
                <w:rFonts w:ascii="Avenir Book" w:eastAsia="Times New Roman" w:hAnsi="Avenir Book" w:cs="Arial"/>
                <w:b/>
                <w:bCs/>
                <w:color w:val="000000"/>
                <w:u w:val="single"/>
                <w:lang w:val="es-CO" w:eastAsia="es-MX"/>
              </w:rPr>
              <w:t>medidas</w:t>
            </w:r>
            <w:r w:rsidRPr="008E1444">
              <w:rPr>
                <w:rFonts w:ascii="Avenir Book" w:eastAsia="Times New Roman" w:hAnsi="Avenir Book" w:cs="Arial"/>
                <w:color w:val="000000"/>
                <w:lang w:val="es-CO" w:eastAsia="es-MX"/>
              </w:rPr>
              <w:t xml:space="preserve"> de protección en favor del consumidor de comercio electrónico”.</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A18EC8" w14:textId="77777777" w:rsidR="003E5D4D" w:rsidRPr="007A40E2" w:rsidRDefault="003E5D4D" w:rsidP="00306EF2">
            <w:pPr>
              <w:jc w:val="center"/>
              <w:rPr>
                <w:rFonts w:ascii="Avenir Book" w:eastAsia="Times New Roman" w:hAnsi="Avenir Book" w:cs="Times New Roman"/>
                <w:b/>
                <w:bCs/>
                <w:lang w:val="es-CO" w:eastAsia="es-MX"/>
              </w:rPr>
            </w:pPr>
          </w:p>
          <w:p w14:paraId="3BEF7250" w14:textId="77777777" w:rsidR="003E5D4D" w:rsidRPr="007A40E2" w:rsidRDefault="003E5D4D" w:rsidP="00306EF2">
            <w:pPr>
              <w:jc w:val="center"/>
              <w:rPr>
                <w:rFonts w:ascii="Avenir Book" w:eastAsia="Times New Roman" w:hAnsi="Avenir Book" w:cs="Times New Roman"/>
                <w:b/>
                <w:bCs/>
                <w:lang w:val="es-CO" w:eastAsia="es-MX"/>
              </w:rPr>
            </w:pPr>
            <w:r w:rsidRPr="007A40E2">
              <w:rPr>
                <w:rFonts w:ascii="Avenir Book" w:eastAsia="Times New Roman" w:hAnsi="Avenir Book" w:cs="Times New Roman"/>
                <w:b/>
                <w:bCs/>
                <w:lang w:val="es-CO" w:eastAsia="es-MX"/>
              </w:rPr>
              <w:t>SE ACOGE TÍTULO Y ENCABEZADO DE CÁMARA</w:t>
            </w:r>
          </w:p>
        </w:tc>
      </w:tr>
      <w:tr w:rsidR="003E5D4D" w:rsidRPr="00EC2207" w14:paraId="1FA1674E" w14:textId="77777777" w:rsidTr="00306EF2">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C8B45" w14:textId="77777777" w:rsidR="003E5D4D" w:rsidRPr="008E1444" w:rsidRDefault="003E5D4D" w:rsidP="00306EF2">
            <w:pPr>
              <w:spacing w:before="240" w:after="240"/>
              <w:jc w:val="both"/>
              <w:rPr>
                <w:rFonts w:ascii="Avenir Book" w:eastAsia="Times New Roman" w:hAnsi="Avenir Book" w:cs="Times New Roman"/>
                <w:lang w:val="es-CO" w:eastAsia="es-MX"/>
              </w:rPr>
            </w:pPr>
            <w:r w:rsidRPr="008E1444">
              <w:rPr>
                <w:rFonts w:ascii="Avenir Book" w:eastAsia="Times New Roman" w:hAnsi="Avenir Book" w:cs="Arial"/>
                <w:b/>
                <w:bCs/>
                <w:color w:val="000000"/>
                <w:lang w:val="es-CO" w:eastAsia="es-MX"/>
              </w:rPr>
              <w:t>ARTÍCULO 1°</w:t>
            </w:r>
            <w:r w:rsidRPr="008E1444">
              <w:rPr>
                <w:rFonts w:ascii="Avenir Book" w:eastAsia="Times New Roman" w:hAnsi="Avenir Book" w:cs="Arial"/>
                <w:color w:val="000000"/>
                <w:lang w:val="es-CO" w:eastAsia="es-MX"/>
              </w:rPr>
              <w:t xml:space="preserve">. </w:t>
            </w:r>
            <w:r w:rsidRPr="008E1444">
              <w:rPr>
                <w:rFonts w:ascii="Avenir Book" w:eastAsia="Times New Roman" w:hAnsi="Avenir Book" w:cs="Arial"/>
                <w:b/>
                <w:bCs/>
                <w:color w:val="000000"/>
                <w:lang w:val="es-CO" w:eastAsia="es-MX"/>
              </w:rPr>
              <w:t>Objeto.</w:t>
            </w:r>
            <w:r w:rsidRPr="008E1444">
              <w:rPr>
                <w:rFonts w:ascii="Avenir Book" w:eastAsia="Times New Roman" w:hAnsi="Avenir Book" w:cs="Arial"/>
                <w:color w:val="000000"/>
                <w:lang w:val="es-CO" w:eastAsia="es-MX"/>
              </w:rPr>
              <w:t xml:space="preserve"> La presente ley tiene como objeto la adopción de normas destinadas a modificar el marco normativo </w:t>
            </w:r>
            <w:r w:rsidRPr="008E1444">
              <w:rPr>
                <w:rFonts w:ascii="Avenir Book" w:eastAsia="Times New Roman" w:hAnsi="Avenir Book" w:cs="Arial"/>
                <w:strike/>
                <w:color w:val="000000"/>
                <w:lang w:val="es-CO" w:eastAsia="es-MX"/>
              </w:rPr>
              <w:t>de garantías</w:t>
            </w:r>
            <w:r w:rsidRPr="008E1444">
              <w:rPr>
                <w:rFonts w:ascii="Avenir Book" w:eastAsia="Times New Roman" w:hAnsi="Avenir Book" w:cs="Arial"/>
                <w:color w:val="000000"/>
                <w:lang w:val="es-CO" w:eastAsia="es-MX"/>
              </w:rPr>
              <w:t xml:space="preserve"> en favor del consumidor de comercio electrónico. </w:t>
            </w:r>
          </w:p>
          <w:p w14:paraId="503788A4" w14:textId="77777777" w:rsidR="003E5D4D" w:rsidRPr="008E1444" w:rsidRDefault="003E5D4D" w:rsidP="00306EF2">
            <w:pPr>
              <w:spacing w:before="240" w:after="240"/>
              <w:jc w:val="both"/>
              <w:rPr>
                <w:rFonts w:ascii="Avenir Book" w:eastAsia="Times New Roman" w:hAnsi="Avenir Book" w:cs="Times New Roman"/>
                <w:lang w:val="es-CO" w:eastAsia="es-MX"/>
              </w:rPr>
            </w:pPr>
            <w:r w:rsidRPr="008E1444">
              <w:rPr>
                <w:rFonts w:ascii="Avenir Book" w:eastAsia="Times New Roman" w:hAnsi="Avenir Book" w:cs="Arial"/>
                <w:color w:val="000000"/>
                <w:lang w:val="es-CO" w:eastAsia="es-MX"/>
              </w:rPr>
              <w:lastRenderedPageBreak/>
              <w:t>Lo anterior, sin perjuicio de los derechos reconocidos en la ley 1480 de 2011 o la normatividad que haga sus veces. </w:t>
            </w:r>
          </w:p>
          <w:p w14:paraId="7D81ECB7" w14:textId="77777777" w:rsidR="003E5D4D" w:rsidRPr="008E1444" w:rsidRDefault="003E5D4D" w:rsidP="00306EF2">
            <w:pPr>
              <w:spacing w:after="240"/>
              <w:rPr>
                <w:rFonts w:ascii="Avenir Book" w:eastAsia="Times New Roman" w:hAnsi="Avenir Book" w:cs="Times New Roman"/>
                <w:lang w:val="es-CO" w:eastAsia="es-MX"/>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33352" w14:textId="77777777" w:rsidR="003E5D4D" w:rsidRPr="008E1444" w:rsidRDefault="003E5D4D" w:rsidP="00306EF2">
            <w:pPr>
              <w:rPr>
                <w:rFonts w:ascii="Avenir Book" w:eastAsia="Times New Roman" w:hAnsi="Avenir Book" w:cs="Times New Roman"/>
                <w:lang w:val="es-CO" w:eastAsia="es-MX"/>
              </w:rPr>
            </w:pPr>
          </w:p>
          <w:p w14:paraId="04B4C0F6" w14:textId="77777777" w:rsidR="003E5D4D" w:rsidRPr="008E1444" w:rsidRDefault="003E5D4D" w:rsidP="00306EF2">
            <w:pPr>
              <w:jc w:val="both"/>
              <w:rPr>
                <w:rFonts w:ascii="Avenir Book" w:eastAsia="Times New Roman" w:hAnsi="Avenir Book" w:cs="Times New Roman"/>
                <w:lang w:val="es-CO" w:eastAsia="es-MX"/>
              </w:rPr>
            </w:pPr>
            <w:r w:rsidRPr="008E1444">
              <w:rPr>
                <w:rFonts w:ascii="Avenir Book" w:eastAsia="Times New Roman" w:hAnsi="Avenir Book" w:cs="Arial"/>
                <w:b/>
                <w:bCs/>
                <w:color w:val="000000"/>
                <w:lang w:val="es-CO" w:eastAsia="es-MX"/>
              </w:rPr>
              <w:t>ARTÍCULO 1°. Objeto.</w:t>
            </w:r>
            <w:r w:rsidRPr="008E1444">
              <w:rPr>
                <w:rFonts w:ascii="Avenir Book" w:eastAsia="Times New Roman" w:hAnsi="Avenir Book" w:cs="Arial"/>
                <w:color w:val="000000"/>
                <w:lang w:val="es-CO" w:eastAsia="es-MX"/>
              </w:rPr>
              <w:t xml:space="preserve"> La presente ley tiene como objeto la adopción de normas destinadas a modificar el marco normativo en favor del consumidor de comercio electrónico.</w:t>
            </w:r>
          </w:p>
          <w:p w14:paraId="255B4DB3" w14:textId="77777777" w:rsidR="003E5D4D" w:rsidRPr="008E1444" w:rsidRDefault="003E5D4D" w:rsidP="00306EF2">
            <w:pPr>
              <w:rPr>
                <w:rFonts w:ascii="Avenir Book" w:eastAsia="Times New Roman" w:hAnsi="Avenir Book" w:cs="Times New Roman"/>
                <w:lang w:val="es-CO" w:eastAsia="es-MX"/>
              </w:rPr>
            </w:pPr>
          </w:p>
          <w:p w14:paraId="3AC08593" w14:textId="77777777" w:rsidR="003E5D4D" w:rsidRPr="008E1444" w:rsidRDefault="003E5D4D" w:rsidP="00306EF2">
            <w:pPr>
              <w:jc w:val="both"/>
              <w:rPr>
                <w:rFonts w:ascii="Avenir Book" w:eastAsia="Times New Roman" w:hAnsi="Avenir Book" w:cs="Times New Roman"/>
                <w:lang w:val="es-CO" w:eastAsia="es-MX"/>
              </w:rPr>
            </w:pPr>
            <w:r w:rsidRPr="008E1444">
              <w:rPr>
                <w:rFonts w:ascii="Avenir Book" w:eastAsia="Times New Roman" w:hAnsi="Avenir Book" w:cs="Arial"/>
                <w:color w:val="000000"/>
                <w:lang w:val="es-CO" w:eastAsia="es-MX"/>
              </w:rPr>
              <w:t>Lo anterior, sin perjuicio de los derechos reconocidos en la ley 1480 de 2011 o la normatividad que haga sus veces. </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D11F10" w14:textId="77777777" w:rsidR="003E5D4D" w:rsidRPr="007A40E2" w:rsidRDefault="003E5D4D" w:rsidP="00306EF2">
            <w:pPr>
              <w:rPr>
                <w:rFonts w:ascii="Avenir Book" w:eastAsia="Times New Roman" w:hAnsi="Avenir Book" w:cs="Times New Roman"/>
                <w:b/>
                <w:bCs/>
                <w:lang w:val="es-CO" w:eastAsia="es-MX"/>
              </w:rPr>
            </w:pPr>
            <w:r w:rsidRPr="007A40E2">
              <w:rPr>
                <w:rFonts w:ascii="Avenir Book" w:eastAsia="Times New Roman" w:hAnsi="Avenir Book" w:cs="Times New Roman"/>
                <w:b/>
                <w:bCs/>
                <w:lang w:val="es-CO" w:eastAsia="es-MX"/>
              </w:rPr>
              <w:lastRenderedPageBreak/>
              <w:t>Se acoge modificación de Cámara de Representantes</w:t>
            </w:r>
          </w:p>
        </w:tc>
      </w:tr>
      <w:tr w:rsidR="003E5D4D" w:rsidRPr="00EC2207" w14:paraId="0B635AD2" w14:textId="77777777" w:rsidTr="00306EF2">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4E18C" w14:textId="77777777" w:rsidR="003E5D4D" w:rsidRPr="008E1444" w:rsidRDefault="003E5D4D" w:rsidP="00306EF2">
            <w:pPr>
              <w:rPr>
                <w:rFonts w:ascii="Avenir Book" w:eastAsia="Times New Roman" w:hAnsi="Avenir Book" w:cs="Times New Roman"/>
                <w:lang w:val="es-CO" w:eastAsia="es-MX"/>
              </w:rPr>
            </w:pPr>
          </w:p>
          <w:p w14:paraId="6C4D72E7" w14:textId="77777777" w:rsidR="003E5D4D" w:rsidRPr="008E1444" w:rsidRDefault="003E5D4D" w:rsidP="00306EF2">
            <w:pPr>
              <w:jc w:val="both"/>
              <w:rPr>
                <w:rFonts w:ascii="Avenir Book" w:eastAsia="Times New Roman" w:hAnsi="Avenir Book" w:cs="Times New Roman"/>
                <w:lang w:val="es-CO" w:eastAsia="es-MX"/>
              </w:rPr>
            </w:pPr>
            <w:r w:rsidRPr="008E1444">
              <w:rPr>
                <w:rFonts w:ascii="Avenir Book" w:eastAsia="Times New Roman" w:hAnsi="Avenir Book" w:cs="Arial"/>
                <w:b/>
                <w:bCs/>
                <w:color w:val="000000"/>
                <w:lang w:val="es-CO" w:eastAsia="es-MX"/>
              </w:rPr>
              <w:t xml:space="preserve">ARTÍCULO 2°. Ámbito de aplicación. </w:t>
            </w:r>
            <w:r w:rsidRPr="008E1444">
              <w:rPr>
                <w:rFonts w:ascii="Avenir Book" w:eastAsia="Times New Roman" w:hAnsi="Avenir Book" w:cs="Arial"/>
                <w:color w:val="000000"/>
                <w:lang w:val="es-CO" w:eastAsia="es-MX"/>
              </w:rPr>
              <w:t>La presente ley será aplicable a las ventas, los actos, negocios u operaciones mercantiles que trata la Ley 1480 de 2011 o la normatividad que haga sus veces. </w:t>
            </w:r>
          </w:p>
          <w:p w14:paraId="723DE6D9" w14:textId="77777777" w:rsidR="003E5D4D" w:rsidRPr="008E1444" w:rsidRDefault="003E5D4D" w:rsidP="00306EF2">
            <w:pPr>
              <w:rPr>
                <w:rFonts w:ascii="Avenir Book" w:eastAsia="Times New Roman" w:hAnsi="Avenir Book" w:cs="Times New Roman"/>
                <w:lang w:val="es-CO" w:eastAsia="es-MX"/>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E186E" w14:textId="77777777" w:rsidR="003E5D4D" w:rsidRDefault="003E5D4D" w:rsidP="00306EF2">
            <w:pPr>
              <w:spacing w:before="240"/>
              <w:jc w:val="both"/>
              <w:rPr>
                <w:rFonts w:ascii="Avenir Book" w:eastAsia="Times New Roman" w:hAnsi="Avenir Book" w:cs="Arial"/>
                <w:color w:val="000000"/>
                <w:lang w:val="es-CO" w:eastAsia="es-MX"/>
              </w:rPr>
            </w:pPr>
            <w:r w:rsidRPr="008E1444">
              <w:rPr>
                <w:rFonts w:ascii="Avenir Book" w:eastAsia="Times New Roman" w:hAnsi="Avenir Book" w:cs="Arial"/>
                <w:b/>
                <w:bCs/>
                <w:color w:val="000000"/>
                <w:lang w:val="es-CO" w:eastAsia="es-MX"/>
              </w:rPr>
              <w:t>ARTÍCULO 2°. Ámbito de aplicación.</w:t>
            </w:r>
            <w:r w:rsidRPr="008E1444">
              <w:rPr>
                <w:rFonts w:ascii="Avenir Book" w:eastAsia="Times New Roman" w:hAnsi="Avenir Book" w:cs="Arial"/>
                <w:color w:val="000000"/>
                <w:lang w:val="es-CO" w:eastAsia="es-MX"/>
              </w:rPr>
              <w:t xml:space="preserve">  La presente ley será aplicable a las </w:t>
            </w:r>
            <w:r w:rsidRPr="008E1444">
              <w:rPr>
                <w:rFonts w:ascii="Avenir Book" w:eastAsia="Times New Roman" w:hAnsi="Avenir Book" w:cs="Arial"/>
                <w:b/>
                <w:bCs/>
                <w:color w:val="000000"/>
                <w:lang w:val="es-CO" w:eastAsia="es-MX"/>
              </w:rPr>
              <w:t>relaciones de consumo previstas en el comercio electrónico</w:t>
            </w:r>
            <w:r w:rsidRPr="008E1444">
              <w:rPr>
                <w:rFonts w:ascii="Avenir Book" w:eastAsia="Times New Roman" w:hAnsi="Avenir Book" w:cs="Arial"/>
                <w:color w:val="000000"/>
                <w:lang w:val="es-CO" w:eastAsia="es-MX"/>
              </w:rPr>
              <w:t xml:space="preserve"> de acuerdo con la Ley 1480 de 2011 o las normas que la modifiquen o adicionen.</w:t>
            </w:r>
          </w:p>
          <w:p w14:paraId="3C8C08B5" w14:textId="77777777" w:rsidR="003E5D4D" w:rsidRPr="008E1444" w:rsidRDefault="003E5D4D" w:rsidP="00306EF2">
            <w:pPr>
              <w:spacing w:before="240"/>
              <w:jc w:val="both"/>
              <w:rPr>
                <w:rFonts w:ascii="Avenir Book" w:eastAsia="Times New Roman" w:hAnsi="Avenir Book" w:cs="Times New Roman"/>
                <w:lang w:val="es-CO" w:eastAsia="es-MX"/>
              </w:rPr>
            </w:pP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6CBF0" w14:textId="77777777" w:rsidR="003E5D4D" w:rsidRPr="007A40E2" w:rsidRDefault="003E5D4D" w:rsidP="00306EF2">
            <w:pPr>
              <w:rPr>
                <w:rFonts w:ascii="Avenir Book" w:eastAsia="Times New Roman" w:hAnsi="Avenir Book" w:cs="Times New Roman"/>
                <w:b/>
                <w:bCs/>
                <w:lang w:val="es-CO" w:eastAsia="es-MX"/>
              </w:rPr>
            </w:pPr>
          </w:p>
          <w:p w14:paraId="483A9B44" w14:textId="77777777" w:rsidR="003E5D4D" w:rsidRPr="007A40E2" w:rsidRDefault="003E5D4D" w:rsidP="00306EF2">
            <w:pPr>
              <w:rPr>
                <w:rFonts w:ascii="Avenir Book" w:eastAsia="Times New Roman" w:hAnsi="Avenir Book" w:cs="Times New Roman"/>
                <w:b/>
                <w:bCs/>
                <w:lang w:val="es-CO" w:eastAsia="es-MX"/>
              </w:rPr>
            </w:pPr>
            <w:r w:rsidRPr="007A40E2">
              <w:rPr>
                <w:rFonts w:ascii="Avenir Book" w:eastAsia="Times New Roman" w:hAnsi="Avenir Book" w:cs="Times New Roman"/>
                <w:b/>
                <w:bCs/>
                <w:lang w:val="es-CO" w:eastAsia="es-MX"/>
              </w:rPr>
              <w:t>Se acoge texto de Cámara de Representantes</w:t>
            </w:r>
          </w:p>
        </w:tc>
      </w:tr>
      <w:tr w:rsidR="003E5D4D" w:rsidRPr="00EC2207" w14:paraId="425BB3DD" w14:textId="77777777" w:rsidTr="00306EF2">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9FD8F7" w14:textId="77777777" w:rsidR="003E5D4D" w:rsidRPr="008E1444" w:rsidRDefault="003E5D4D" w:rsidP="00306EF2">
            <w:pPr>
              <w:rPr>
                <w:rFonts w:ascii="Avenir Book" w:eastAsia="Times New Roman" w:hAnsi="Avenir Book" w:cs="Times New Roman"/>
                <w:lang w:val="es-CO" w:eastAsia="es-MX"/>
              </w:rPr>
            </w:pPr>
          </w:p>
          <w:p w14:paraId="78538226" w14:textId="77777777" w:rsidR="003E5D4D" w:rsidRPr="008E1444" w:rsidRDefault="003E5D4D" w:rsidP="00306EF2">
            <w:pPr>
              <w:jc w:val="both"/>
              <w:rPr>
                <w:rFonts w:ascii="Avenir Book" w:eastAsia="Times New Roman" w:hAnsi="Avenir Book" w:cs="Times New Roman"/>
                <w:lang w:val="es-CO" w:eastAsia="es-MX"/>
              </w:rPr>
            </w:pPr>
            <w:r w:rsidRPr="008E1444">
              <w:rPr>
                <w:rFonts w:ascii="Avenir Book" w:eastAsia="Times New Roman" w:hAnsi="Avenir Book" w:cs="Arial"/>
                <w:b/>
                <w:bCs/>
                <w:color w:val="000000"/>
                <w:lang w:val="es-CO" w:eastAsia="es-MX"/>
              </w:rPr>
              <w:t>ARTÍCULO 3º. Devolución de Dinero. </w:t>
            </w:r>
          </w:p>
          <w:p w14:paraId="36B4E6C3" w14:textId="77777777" w:rsidR="003E5D4D" w:rsidRPr="00EC2207" w:rsidRDefault="003E5D4D" w:rsidP="00306EF2">
            <w:pPr>
              <w:jc w:val="both"/>
              <w:rPr>
                <w:rFonts w:ascii="Avenir Book" w:eastAsia="Times New Roman" w:hAnsi="Avenir Book" w:cs="Arial"/>
                <w:color w:val="000000"/>
                <w:lang w:val="es-CO" w:eastAsia="es-MX"/>
              </w:rPr>
            </w:pPr>
            <w:r w:rsidRPr="00245008">
              <w:rPr>
                <w:rFonts w:ascii="Avenir Book" w:eastAsia="Times New Roman" w:hAnsi="Avenir Book" w:cs="Arial"/>
                <w:b/>
                <w:bCs/>
                <w:color w:val="000000"/>
                <w:lang w:val="es-CO" w:eastAsia="es-MX"/>
              </w:rPr>
              <w:t>Modifíquese</w:t>
            </w:r>
            <w:r w:rsidRPr="008E1444">
              <w:rPr>
                <w:rFonts w:ascii="Avenir Book" w:eastAsia="Times New Roman" w:hAnsi="Avenir Book" w:cs="Arial"/>
                <w:color w:val="000000"/>
                <w:lang w:val="es-CO" w:eastAsia="es-MX"/>
              </w:rPr>
              <w:t xml:space="preserve"> el inciso final del artículo 47 de la Ley 1480 de 2011, el cual quedará así: </w:t>
            </w:r>
          </w:p>
          <w:p w14:paraId="5505A386" w14:textId="77777777" w:rsidR="003E5D4D" w:rsidRPr="00EC2207" w:rsidRDefault="003E5D4D" w:rsidP="00306EF2">
            <w:pPr>
              <w:jc w:val="both"/>
              <w:rPr>
                <w:rFonts w:ascii="Avenir Book" w:eastAsia="Times New Roman" w:hAnsi="Avenir Book" w:cs="Arial"/>
                <w:color w:val="000000"/>
                <w:lang w:val="es-CO" w:eastAsia="es-MX"/>
              </w:rPr>
            </w:pPr>
          </w:p>
          <w:p w14:paraId="6525E356" w14:textId="6BB1A707" w:rsidR="003E5D4D" w:rsidRPr="00EC2207" w:rsidRDefault="003E5D4D" w:rsidP="00306EF2">
            <w:pPr>
              <w:jc w:val="both"/>
              <w:rPr>
                <w:rFonts w:ascii="Avenir Book" w:eastAsia="Times New Roman" w:hAnsi="Avenir Book" w:cs="Times New Roman"/>
                <w:lang w:val="es-MX" w:eastAsia="es-MX"/>
              </w:rPr>
            </w:pPr>
            <w:r w:rsidRPr="00EC2207">
              <w:rPr>
                <w:rFonts w:ascii="Avenir Book" w:eastAsia="Times New Roman" w:hAnsi="Avenir Book" w:cs="Times New Roman"/>
                <w:lang w:val="es-MX" w:eastAsia="es-MX"/>
              </w:rPr>
              <w:t xml:space="preserve">El proveedor deberá devolverle en dinero al consumidor todas las sumas pagadas sin que proceda a hacer descuentos o retenciones por concepto alguno; la suma será aplicada </w:t>
            </w:r>
            <w:r w:rsidRPr="00EC2207">
              <w:rPr>
                <w:rFonts w:ascii="Avenir Book" w:eastAsia="Times New Roman" w:hAnsi="Avenir Book" w:cs="Times New Roman"/>
                <w:lang w:val="es-MX" w:eastAsia="es-MX"/>
              </w:rPr>
              <w:lastRenderedPageBreak/>
              <w:t xml:space="preserve">directamente sobre el instrumento de pago correspondiente o a través del medio de acordado entre las partes, para tal fin el proveedor deberá informar de manera clara y específica al consumidor las opciones de las cuales dispone </w:t>
            </w:r>
          </w:p>
          <w:p w14:paraId="798F36B3" w14:textId="77777777" w:rsidR="003E5D4D" w:rsidRPr="008E1444" w:rsidRDefault="003E5D4D" w:rsidP="00306EF2">
            <w:pPr>
              <w:jc w:val="both"/>
              <w:rPr>
                <w:rFonts w:ascii="Avenir Book" w:eastAsia="Times New Roman" w:hAnsi="Avenir Book" w:cs="Times New Roman"/>
                <w:lang w:val="es-MX" w:eastAsia="es-MX"/>
              </w:rPr>
            </w:pPr>
            <w:r w:rsidRPr="00EC2207">
              <w:rPr>
                <w:rFonts w:ascii="Avenir Book" w:eastAsia="Times New Roman" w:hAnsi="Avenir Book" w:cs="Times New Roman"/>
                <w:lang w:val="es-MX" w:eastAsia="es-MX"/>
              </w:rPr>
              <w:t>La devolución del dinero al consumidor no podrá exceder de quince (15) días calendario desde el momento en que ejerció el derecho y haya cumplido con las obligaciones: i) suministro los datos requeridos por el proveedor para efectuar el proceso, ii) la devolución del producto en los términos del presente artículo</w:t>
            </w:r>
          </w:p>
          <w:p w14:paraId="063276C7" w14:textId="77777777" w:rsidR="003E5D4D" w:rsidRPr="008E1444" w:rsidRDefault="003E5D4D" w:rsidP="00306EF2">
            <w:pPr>
              <w:spacing w:after="240"/>
              <w:rPr>
                <w:rFonts w:ascii="Avenir Book" w:eastAsia="Times New Roman" w:hAnsi="Avenir Book" w:cs="Times New Roman"/>
                <w:lang w:val="es-CO" w:eastAsia="es-MX"/>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036C9C" w14:textId="77777777" w:rsidR="003E5D4D" w:rsidRPr="008E1444" w:rsidRDefault="003E5D4D" w:rsidP="00306EF2">
            <w:pPr>
              <w:spacing w:before="240"/>
              <w:jc w:val="both"/>
              <w:rPr>
                <w:rFonts w:ascii="Avenir Book" w:eastAsia="Times New Roman" w:hAnsi="Avenir Book" w:cs="Times New Roman"/>
                <w:lang w:val="es-CO" w:eastAsia="es-MX"/>
              </w:rPr>
            </w:pPr>
            <w:r w:rsidRPr="008E1444">
              <w:rPr>
                <w:rFonts w:ascii="Avenir Book" w:eastAsia="Times New Roman" w:hAnsi="Avenir Book" w:cs="Arial"/>
                <w:b/>
                <w:bCs/>
                <w:color w:val="000000"/>
                <w:lang w:val="es-CO" w:eastAsia="es-MX"/>
              </w:rPr>
              <w:lastRenderedPageBreak/>
              <w:t>ARTÍCULO 3º. Devolución de dinero en ejercicio del derecho al retracto.</w:t>
            </w:r>
            <w:r w:rsidRPr="008E1444">
              <w:rPr>
                <w:rFonts w:ascii="Avenir Book" w:eastAsia="Times New Roman" w:hAnsi="Avenir Book" w:cs="Arial"/>
                <w:color w:val="000000"/>
                <w:lang w:val="es-CO" w:eastAsia="es-MX"/>
              </w:rPr>
              <w:t> </w:t>
            </w:r>
          </w:p>
          <w:p w14:paraId="736A7EFA" w14:textId="0C592E4D" w:rsidR="003E5D4D" w:rsidRPr="008E1444" w:rsidRDefault="003E5D4D" w:rsidP="00306EF2">
            <w:pPr>
              <w:spacing w:before="240"/>
              <w:jc w:val="both"/>
              <w:rPr>
                <w:rFonts w:ascii="Avenir Book" w:eastAsia="Times New Roman" w:hAnsi="Avenir Book" w:cs="Times New Roman"/>
                <w:lang w:val="es-CO" w:eastAsia="es-MX"/>
              </w:rPr>
            </w:pPr>
            <w:r w:rsidRPr="003E5D4D">
              <w:rPr>
                <w:rFonts w:ascii="Avenir Book" w:eastAsia="Times New Roman" w:hAnsi="Avenir Book" w:cs="Arial"/>
                <w:strike/>
                <w:color w:val="000000"/>
                <w:lang w:val="es-CO" w:eastAsia="es-MX"/>
              </w:rPr>
              <w:t>Adiciónese</w:t>
            </w:r>
            <w:r w:rsidRPr="008E1444">
              <w:rPr>
                <w:rFonts w:ascii="Avenir Book" w:eastAsia="Times New Roman" w:hAnsi="Avenir Book" w:cs="Arial"/>
                <w:color w:val="000000"/>
                <w:lang w:val="es-CO" w:eastAsia="es-MX"/>
              </w:rPr>
              <w:t xml:space="preserve"> un inciso final</w:t>
            </w:r>
            <w:r w:rsidR="000F5A68">
              <w:rPr>
                <w:rFonts w:ascii="Avenir Book" w:eastAsia="Times New Roman" w:hAnsi="Avenir Book" w:cs="Arial"/>
                <w:color w:val="000000"/>
                <w:lang w:val="es-CO" w:eastAsia="es-MX"/>
              </w:rPr>
              <w:t xml:space="preserve"> </w:t>
            </w:r>
            <w:r w:rsidR="000F5A68">
              <w:rPr>
                <w:rFonts w:ascii="Avenir Book" w:eastAsia="Times New Roman" w:hAnsi="Avenir Book" w:cs="Arial"/>
                <w:b/>
                <w:bCs/>
                <w:color w:val="000000"/>
                <w:lang w:val="es-CO" w:eastAsia="es-MX"/>
              </w:rPr>
              <w:t xml:space="preserve">y un parágrafo </w:t>
            </w:r>
            <w:r w:rsidRPr="000F5A68">
              <w:rPr>
                <w:rFonts w:ascii="Avenir Book" w:eastAsia="Times New Roman" w:hAnsi="Avenir Book" w:cs="Arial"/>
                <w:strike/>
                <w:color w:val="000000"/>
                <w:lang w:val="es-CO" w:eastAsia="es-MX"/>
              </w:rPr>
              <w:t>el parágrafo 1 y el parágrafo 2</w:t>
            </w:r>
            <w:r w:rsidRPr="008E1444">
              <w:rPr>
                <w:rFonts w:ascii="Avenir Book" w:eastAsia="Times New Roman" w:hAnsi="Avenir Book" w:cs="Arial"/>
                <w:color w:val="000000"/>
                <w:lang w:val="es-CO" w:eastAsia="es-MX"/>
              </w:rPr>
              <w:t xml:space="preserve"> al artículo 47 de la Ley 1480 de 2011, el cual quedará así:</w:t>
            </w:r>
          </w:p>
          <w:p w14:paraId="579622A6" w14:textId="77777777" w:rsidR="003E5D4D" w:rsidRPr="008E1444" w:rsidRDefault="003E5D4D" w:rsidP="00306EF2">
            <w:pPr>
              <w:spacing w:before="240"/>
              <w:jc w:val="both"/>
              <w:rPr>
                <w:rFonts w:ascii="Avenir Book" w:eastAsia="Times New Roman" w:hAnsi="Avenir Book" w:cs="Times New Roman"/>
                <w:lang w:val="es-CO" w:eastAsia="es-MX"/>
              </w:rPr>
            </w:pPr>
            <w:r w:rsidRPr="008E1444">
              <w:rPr>
                <w:rFonts w:ascii="Avenir Book" w:eastAsia="Times New Roman" w:hAnsi="Avenir Book" w:cs="Arial"/>
                <w:color w:val="000000"/>
                <w:lang w:val="es-CO" w:eastAsia="es-MX"/>
              </w:rPr>
              <w:t xml:space="preserve">En los casos de comercio electrónico la devolución del dinero </w:t>
            </w:r>
            <w:r w:rsidRPr="008E1444">
              <w:rPr>
                <w:rFonts w:ascii="Avenir Book" w:eastAsia="Times New Roman" w:hAnsi="Avenir Book" w:cs="Arial"/>
                <w:b/>
                <w:bCs/>
                <w:color w:val="000000"/>
                <w:u w:val="single"/>
                <w:lang w:val="es-CO" w:eastAsia="es-MX"/>
              </w:rPr>
              <w:t>a favor del consumidor</w:t>
            </w:r>
            <w:r w:rsidRPr="008E1444">
              <w:rPr>
                <w:rFonts w:ascii="Avenir Book" w:eastAsia="Times New Roman" w:hAnsi="Avenir Book" w:cs="Arial"/>
                <w:color w:val="000000"/>
                <w:lang w:val="es-CO" w:eastAsia="es-MX"/>
              </w:rPr>
              <w:t xml:space="preserve"> no podrá exceder de quince (15) días calendario desde el momento en que ejerció el derecho y haya cumplido con las obligaciones: i) </w:t>
            </w:r>
            <w:r w:rsidRPr="008E1444">
              <w:rPr>
                <w:rFonts w:ascii="Avenir Book" w:eastAsia="Times New Roman" w:hAnsi="Avenir Book" w:cs="Arial"/>
                <w:color w:val="000000"/>
                <w:lang w:val="es-CO" w:eastAsia="es-MX"/>
              </w:rPr>
              <w:lastRenderedPageBreak/>
              <w:t xml:space="preserve">suministrar los datos correctos y completos requeridos por el proveedor para efectuar el proceso, ii) la devolución del producto en los términos del presente artículo; la suma será aplicada directamente sobre el instrumento de pago </w:t>
            </w:r>
            <w:r w:rsidRPr="008E1444">
              <w:rPr>
                <w:rFonts w:ascii="Avenir Book" w:eastAsia="Times New Roman" w:hAnsi="Avenir Book" w:cs="Arial"/>
                <w:b/>
                <w:bCs/>
                <w:color w:val="000000"/>
                <w:u w:val="single"/>
                <w:lang w:val="es-CO" w:eastAsia="es-MX"/>
              </w:rPr>
              <w:t>o medio de pago</w:t>
            </w:r>
            <w:r w:rsidRPr="008E1444">
              <w:rPr>
                <w:rFonts w:ascii="Avenir Book" w:eastAsia="Times New Roman" w:hAnsi="Avenir Book" w:cs="Arial"/>
                <w:color w:val="000000"/>
                <w:lang w:val="es-CO" w:eastAsia="es-MX"/>
              </w:rPr>
              <w:t xml:space="preserve"> correspondiente o a través del medio acordado entre las partes, para tal fin el proveedor deberá informar de manera clara, </w:t>
            </w:r>
            <w:r w:rsidRPr="008E1444">
              <w:rPr>
                <w:rFonts w:ascii="Avenir Book" w:eastAsia="Times New Roman" w:hAnsi="Avenir Book" w:cs="Arial"/>
                <w:b/>
                <w:bCs/>
                <w:color w:val="000000"/>
                <w:u w:val="single"/>
                <w:lang w:val="es-CO" w:eastAsia="es-MX"/>
              </w:rPr>
              <w:t xml:space="preserve">detallada </w:t>
            </w:r>
            <w:r w:rsidRPr="008E1444">
              <w:rPr>
                <w:rFonts w:ascii="Avenir Book" w:eastAsia="Times New Roman" w:hAnsi="Avenir Book" w:cs="Arial"/>
                <w:color w:val="000000"/>
                <w:lang w:val="es-CO" w:eastAsia="es-MX"/>
              </w:rPr>
              <w:t>y específica al consumidor las opciones de las cuales dispone.</w:t>
            </w:r>
          </w:p>
          <w:p w14:paraId="35BC0E73" w14:textId="77777777" w:rsidR="003E5D4D" w:rsidRPr="008676E7" w:rsidRDefault="003E5D4D" w:rsidP="00306EF2">
            <w:pPr>
              <w:spacing w:before="240"/>
              <w:jc w:val="both"/>
              <w:rPr>
                <w:rFonts w:ascii="Avenir Book" w:eastAsia="Times New Roman" w:hAnsi="Avenir Book" w:cs="Times New Roman"/>
                <w:strike/>
                <w:lang w:val="es-CO" w:eastAsia="es-MX"/>
              </w:rPr>
            </w:pPr>
            <w:r w:rsidRPr="008676E7">
              <w:rPr>
                <w:rFonts w:ascii="Avenir Book" w:eastAsia="Times New Roman" w:hAnsi="Avenir Book" w:cs="Arial"/>
                <w:strike/>
                <w:color w:val="000000"/>
                <w:lang w:val="es-CO" w:eastAsia="es-MX"/>
              </w:rPr>
              <w:t xml:space="preserve">Parágrafo 1°. El término mencionado en el inciso anterior se aplicará de la siguiente manera: Dentro de los primeros cinco (5) días calendario siguientes a la solicitud del consumidor, el proveedor tendrá la obligación de notificar a la entidad financiera </w:t>
            </w:r>
            <w:r w:rsidRPr="008676E7">
              <w:rPr>
                <w:rFonts w:ascii="Avenir Book" w:eastAsia="Times New Roman" w:hAnsi="Avenir Book" w:cs="Arial"/>
                <w:b/>
                <w:bCs/>
                <w:strike/>
                <w:color w:val="000000"/>
                <w:u w:val="single"/>
                <w:lang w:val="es-CO" w:eastAsia="es-MX"/>
              </w:rPr>
              <w:t>adquirente o recaudadora</w:t>
            </w:r>
            <w:r w:rsidRPr="008676E7">
              <w:rPr>
                <w:rFonts w:ascii="Avenir Book" w:eastAsia="Times New Roman" w:hAnsi="Avenir Book" w:cs="Arial"/>
                <w:strike/>
                <w:color w:val="000000"/>
                <w:lang w:val="es-CO" w:eastAsia="es-MX"/>
              </w:rPr>
              <w:t xml:space="preserve"> acerca de la devolución. Por su parte, la entidad financiera </w:t>
            </w:r>
            <w:r w:rsidRPr="008676E7">
              <w:rPr>
                <w:rFonts w:ascii="Avenir Book" w:eastAsia="Times New Roman" w:hAnsi="Avenir Book" w:cs="Arial"/>
                <w:b/>
                <w:bCs/>
                <w:strike/>
                <w:color w:val="000000"/>
                <w:u w:val="single"/>
                <w:lang w:val="es-CO" w:eastAsia="es-MX"/>
              </w:rPr>
              <w:t xml:space="preserve">adquirente o recaudadora </w:t>
            </w:r>
            <w:r w:rsidRPr="008676E7">
              <w:rPr>
                <w:rFonts w:ascii="Avenir Book" w:eastAsia="Times New Roman" w:hAnsi="Avenir Book" w:cs="Arial"/>
                <w:strike/>
                <w:color w:val="000000"/>
                <w:lang w:val="es-CO" w:eastAsia="es-MX"/>
              </w:rPr>
              <w:t xml:space="preserve">deberá efectuar la orden de pago al consumidor dentro de los diez (10) días calendario siguientes a la notificación del proveedor, </w:t>
            </w:r>
            <w:r w:rsidRPr="00885591">
              <w:rPr>
                <w:rFonts w:ascii="Avenir Book" w:eastAsia="Times New Roman" w:hAnsi="Avenir Book" w:cs="Arial"/>
                <w:b/>
                <w:bCs/>
                <w:strike/>
                <w:color w:val="000000"/>
                <w:u w:val="single"/>
                <w:lang w:val="es-CO" w:eastAsia="es-MX"/>
              </w:rPr>
              <w:t>siempre y cuando se cuente con los fondos requeridos para esto.</w:t>
            </w:r>
          </w:p>
          <w:p w14:paraId="0A832AF2" w14:textId="77777777" w:rsidR="003E5D4D" w:rsidRPr="008676E7" w:rsidRDefault="003E5D4D" w:rsidP="00306EF2">
            <w:pPr>
              <w:spacing w:before="240"/>
              <w:jc w:val="both"/>
              <w:rPr>
                <w:rFonts w:ascii="Avenir Book" w:eastAsia="Times New Roman" w:hAnsi="Avenir Book" w:cs="Times New Roman"/>
                <w:strike/>
                <w:lang w:val="es-CO" w:eastAsia="es-MX"/>
              </w:rPr>
            </w:pPr>
            <w:r w:rsidRPr="008676E7">
              <w:rPr>
                <w:rFonts w:ascii="Avenir Book" w:eastAsia="Times New Roman" w:hAnsi="Avenir Book" w:cs="Arial"/>
                <w:b/>
                <w:bCs/>
                <w:strike/>
                <w:color w:val="000000"/>
                <w:u w:val="single"/>
                <w:lang w:val="es-CO" w:eastAsia="es-MX"/>
              </w:rPr>
              <w:lastRenderedPageBreak/>
              <w:t>Lo previsto en este parágrafo no aplicará a los casos en los cuales la devolución de dinero se acuerde entre las partes a través de un medio diferente al instrumento o medio de pago en el cual se realizó inicialmente el pago, sin perjuicio del cumplimiento del término de quince (15) días previsto en el inciso final del presente artículo.</w:t>
            </w:r>
          </w:p>
          <w:p w14:paraId="65133F3B" w14:textId="03A09E3A" w:rsidR="003E5D4D" w:rsidRPr="008E1444" w:rsidRDefault="003E5D4D" w:rsidP="00306EF2">
            <w:pPr>
              <w:spacing w:before="240"/>
              <w:jc w:val="both"/>
              <w:rPr>
                <w:rFonts w:ascii="Avenir Book" w:eastAsia="Times New Roman" w:hAnsi="Avenir Book" w:cs="Times New Roman"/>
                <w:lang w:val="es-CO" w:eastAsia="es-MX"/>
              </w:rPr>
            </w:pPr>
            <w:r w:rsidRPr="008E1444">
              <w:rPr>
                <w:rFonts w:ascii="Avenir Book" w:eastAsia="Times New Roman" w:hAnsi="Avenir Book" w:cs="Arial"/>
                <w:color w:val="000000"/>
                <w:lang w:val="es-CO" w:eastAsia="es-MX"/>
              </w:rPr>
              <w:t xml:space="preserve">Parágrafo </w:t>
            </w:r>
            <w:r w:rsidR="00D96682">
              <w:rPr>
                <w:rFonts w:ascii="Avenir Book" w:eastAsia="Times New Roman" w:hAnsi="Avenir Book" w:cs="Arial"/>
                <w:color w:val="000000"/>
                <w:lang w:val="es-CO" w:eastAsia="es-MX"/>
              </w:rPr>
              <w:t>1</w:t>
            </w:r>
            <w:r w:rsidRPr="008E1444">
              <w:rPr>
                <w:rFonts w:ascii="Avenir Book" w:eastAsia="Times New Roman" w:hAnsi="Avenir Book" w:cs="Arial"/>
                <w:color w:val="000000"/>
                <w:lang w:val="es-CO" w:eastAsia="es-MX"/>
              </w:rPr>
              <w:t>°. Todos los actores, incluida la entidad financiera, deberán cumplir con el término establecido en el presente artículo. </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55B70" w14:textId="77777777" w:rsidR="00245008" w:rsidRDefault="003E5D4D" w:rsidP="00306EF2">
            <w:pPr>
              <w:spacing w:after="240"/>
              <w:rPr>
                <w:rFonts w:ascii="Avenir Book" w:eastAsia="Times New Roman" w:hAnsi="Avenir Book" w:cs="Times New Roman"/>
                <w:b/>
                <w:bCs/>
                <w:lang w:val="es-CO" w:eastAsia="es-MX"/>
              </w:rPr>
            </w:pPr>
            <w:r w:rsidRPr="007A40E2">
              <w:rPr>
                <w:rFonts w:ascii="Avenir Book" w:eastAsia="Times New Roman" w:hAnsi="Avenir Book" w:cs="Times New Roman"/>
                <w:b/>
                <w:bCs/>
                <w:lang w:val="es-CO" w:eastAsia="es-MX"/>
              </w:rPr>
              <w:lastRenderedPageBreak/>
              <w:t xml:space="preserve">Se </w:t>
            </w:r>
            <w:r w:rsidR="00B53343">
              <w:rPr>
                <w:rFonts w:ascii="Avenir Book" w:eastAsia="Times New Roman" w:hAnsi="Avenir Book" w:cs="Times New Roman"/>
                <w:b/>
                <w:bCs/>
                <w:lang w:val="es-CO" w:eastAsia="es-MX"/>
              </w:rPr>
              <w:t>integra texto, acogiendo la palabra “modifíquese”</w:t>
            </w:r>
            <w:r w:rsidR="000F5A68">
              <w:rPr>
                <w:rFonts w:ascii="Avenir Book" w:eastAsia="Times New Roman" w:hAnsi="Avenir Book" w:cs="Times New Roman"/>
                <w:b/>
                <w:bCs/>
                <w:lang w:val="es-CO" w:eastAsia="es-MX"/>
              </w:rPr>
              <w:t xml:space="preserve">, que fue aprobada en Senado, para el restante del artículo se acoge el texto aprobado en Cámara de Representantes, </w:t>
            </w:r>
            <w:r>
              <w:rPr>
                <w:rFonts w:ascii="Avenir Book" w:eastAsia="Times New Roman" w:hAnsi="Avenir Book" w:cs="Times New Roman"/>
                <w:b/>
                <w:bCs/>
                <w:lang w:val="es-CO" w:eastAsia="es-MX"/>
              </w:rPr>
              <w:t xml:space="preserve"> elimina</w:t>
            </w:r>
            <w:r w:rsidR="000F5A68">
              <w:rPr>
                <w:rFonts w:ascii="Avenir Book" w:eastAsia="Times New Roman" w:hAnsi="Avenir Book" w:cs="Times New Roman"/>
                <w:b/>
                <w:bCs/>
                <w:lang w:val="es-CO" w:eastAsia="es-MX"/>
              </w:rPr>
              <w:t>ndo</w:t>
            </w:r>
            <w:r>
              <w:rPr>
                <w:rFonts w:ascii="Avenir Book" w:eastAsia="Times New Roman" w:hAnsi="Avenir Book" w:cs="Times New Roman"/>
                <w:b/>
                <w:bCs/>
                <w:lang w:val="es-CO" w:eastAsia="es-MX"/>
              </w:rPr>
              <w:t xml:space="preserve"> el primer parágrafo</w:t>
            </w:r>
            <w:r w:rsidR="003E0696">
              <w:rPr>
                <w:rFonts w:ascii="Avenir Book" w:eastAsia="Times New Roman" w:hAnsi="Avenir Book" w:cs="Times New Roman"/>
                <w:b/>
                <w:bCs/>
                <w:lang w:val="es-CO" w:eastAsia="es-MX"/>
              </w:rPr>
              <w:t xml:space="preserve"> no aprobado en </w:t>
            </w:r>
            <w:r w:rsidR="003E0696">
              <w:rPr>
                <w:rFonts w:ascii="Avenir Book" w:eastAsia="Times New Roman" w:hAnsi="Avenir Book" w:cs="Times New Roman"/>
                <w:b/>
                <w:bCs/>
                <w:lang w:val="es-CO" w:eastAsia="es-MX"/>
              </w:rPr>
              <w:lastRenderedPageBreak/>
              <w:t>Senado</w:t>
            </w:r>
            <w:r>
              <w:rPr>
                <w:rFonts w:ascii="Avenir Book" w:eastAsia="Times New Roman" w:hAnsi="Avenir Book" w:cs="Times New Roman"/>
                <w:b/>
                <w:bCs/>
                <w:lang w:val="es-CO" w:eastAsia="es-MX"/>
              </w:rPr>
              <w:t xml:space="preserve"> y el parágrafo segundo</w:t>
            </w:r>
            <w:r w:rsidR="00245008">
              <w:rPr>
                <w:rFonts w:ascii="Avenir Book" w:eastAsia="Times New Roman" w:hAnsi="Avenir Book" w:cs="Times New Roman"/>
                <w:b/>
                <w:bCs/>
                <w:lang w:val="es-CO" w:eastAsia="es-MX"/>
              </w:rPr>
              <w:t xml:space="preserve"> pasa a ser primero</w:t>
            </w:r>
            <w:r w:rsidR="000F5A68">
              <w:rPr>
                <w:rFonts w:ascii="Avenir Book" w:eastAsia="Times New Roman" w:hAnsi="Avenir Book" w:cs="Times New Roman"/>
                <w:b/>
                <w:bCs/>
                <w:lang w:val="es-CO" w:eastAsia="es-MX"/>
              </w:rPr>
              <w:t>.</w:t>
            </w:r>
          </w:p>
          <w:p w14:paraId="2E6DB8EA" w14:textId="70AA7BCE" w:rsidR="000F5A68" w:rsidRPr="007A40E2" w:rsidRDefault="000F5A68" w:rsidP="00306EF2">
            <w:pPr>
              <w:spacing w:after="240"/>
              <w:rPr>
                <w:rFonts w:ascii="Avenir Book" w:eastAsia="Times New Roman" w:hAnsi="Avenir Book" w:cs="Times New Roman"/>
                <w:b/>
                <w:bCs/>
                <w:lang w:val="es-CO" w:eastAsia="es-MX"/>
              </w:rPr>
            </w:pPr>
            <w:r>
              <w:rPr>
                <w:rFonts w:ascii="Avenir Book" w:eastAsia="Times New Roman" w:hAnsi="Avenir Book" w:cs="Times New Roman"/>
                <w:b/>
                <w:bCs/>
                <w:lang w:val="es-CO" w:eastAsia="es-MX"/>
              </w:rPr>
              <w:t xml:space="preserve">Se modifican </w:t>
            </w:r>
            <w:r w:rsidR="003F515C">
              <w:rPr>
                <w:rFonts w:ascii="Avenir Book" w:eastAsia="Times New Roman" w:hAnsi="Avenir Book" w:cs="Times New Roman"/>
                <w:b/>
                <w:bCs/>
                <w:lang w:val="es-CO" w:eastAsia="es-MX"/>
              </w:rPr>
              <w:t xml:space="preserve">escritura por coherencia y técnica legislativa </w:t>
            </w:r>
          </w:p>
        </w:tc>
      </w:tr>
      <w:tr w:rsidR="003E5D4D" w:rsidRPr="00EC2207" w14:paraId="3060F646" w14:textId="77777777" w:rsidTr="00306EF2">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F041F" w14:textId="77777777" w:rsidR="003E5D4D" w:rsidRPr="008E1444" w:rsidRDefault="003E5D4D" w:rsidP="00306EF2">
            <w:pPr>
              <w:jc w:val="both"/>
              <w:rPr>
                <w:rFonts w:ascii="Avenir Book" w:eastAsia="Times New Roman" w:hAnsi="Avenir Book" w:cs="Times New Roman"/>
                <w:lang w:val="es-CO" w:eastAsia="es-MX"/>
              </w:rPr>
            </w:pPr>
            <w:r w:rsidRPr="008E1444">
              <w:rPr>
                <w:rFonts w:ascii="Avenir Book" w:eastAsia="Times New Roman" w:hAnsi="Avenir Book" w:cs="Arial"/>
                <w:b/>
                <w:bCs/>
                <w:color w:val="000000"/>
                <w:lang w:val="es-CO" w:eastAsia="es-MX"/>
              </w:rPr>
              <w:lastRenderedPageBreak/>
              <w:t>ARTÍCULO 4°. Garantías del consumidor de comercio electrónico</w:t>
            </w:r>
            <w:r w:rsidRPr="008E1444">
              <w:rPr>
                <w:rFonts w:ascii="Avenir Book" w:eastAsia="Times New Roman" w:hAnsi="Avenir Book" w:cs="Arial"/>
                <w:color w:val="000000"/>
                <w:lang w:val="es-CO" w:eastAsia="es-MX"/>
              </w:rPr>
              <w:t>. Modifíquese los</w:t>
            </w:r>
          </w:p>
          <w:p w14:paraId="036DE94A" w14:textId="77777777" w:rsidR="003E5D4D" w:rsidRPr="008E1444" w:rsidRDefault="003E5D4D" w:rsidP="00306EF2">
            <w:pPr>
              <w:jc w:val="both"/>
              <w:rPr>
                <w:rFonts w:ascii="Avenir Book" w:eastAsia="Times New Roman" w:hAnsi="Avenir Book" w:cs="Times New Roman"/>
                <w:lang w:val="es-CO" w:eastAsia="es-MX"/>
              </w:rPr>
            </w:pPr>
            <w:r w:rsidRPr="008E1444">
              <w:rPr>
                <w:rFonts w:ascii="Avenir Book" w:eastAsia="Times New Roman" w:hAnsi="Avenir Book" w:cs="Arial"/>
                <w:color w:val="000000"/>
                <w:lang w:val="es-CO" w:eastAsia="es-MX"/>
              </w:rPr>
              <w:t>literales b), g) y h) y agréguese un parágrafo 2° al artículo 50 de la ley 1480 de 2011, los</w:t>
            </w:r>
          </w:p>
          <w:p w14:paraId="2A9B6F0F" w14:textId="77777777" w:rsidR="003E5D4D" w:rsidRPr="008E1444" w:rsidRDefault="003E5D4D" w:rsidP="00306EF2">
            <w:pPr>
              <w:jc w:val="both"/>
              <w:rPr>
                <w:rFonts w:ascii="Avenir Book" w:eastAsia="Times New Roman" w:hAnsi="Avenir Book" w:cs="Times New Roman"/>
                <w:lang w:val="es-CO" w:eastAsia="es-MX"/>
              </w:rPr>
            </w:pPr>
            <w:r w:rsidRPr="008E1444">
              <w:rPr>
                <w:rFonts w:ascii="Avenir Book" w:eastAsia="Times New Roman" w:hAnsi="Avenir Book" w:cs="Arial"/>
                <w:color w:val="000000"/>
                <w:lang w:val="es-CO" w:eastAsia="es-MX"/>
              </w:rPr>
              <w:t>cuales quedarán de la siguiente manera:</w:t>
            </w:r>
          </w:p>
          <w:p w14:paraId="28006E9D" w14:textId="77777777" w:rsidR="003E5D4D" w:rsidRPr="008E1444" w:rsidRDefault="003E5D4D" w:rsidP="00306EF2">
            <w:pPr>
              <w:rPr>
                <w:rFonts w:ascii="Avenir Book" w:eastAsia="Times New Roman" w:hAnsi="Avenir Book" w:cs="Times New Roman"/>
                <w:lang w:val="es-CO" w:eastAsia="es-MX"/>
              </w:rPr>
            </w:pPr>
          </w:p>
          <w:p w14:paraId="33A0408C" w14:textId="77777777" w:rsidR="003E5D4D" w:rsidRPr="008E1444" w:rsidRDefault="003E5D4D" w:rsidP="00306EF2">
            <w:pPr>
              <w:jc w:val="both"/>
              <w:rPr>
                <w:rFonts w:ascii="Avenir Book" w:eastAsia="Times New Roman" w:hAnsi="Avenir Book" w:cs="Times New Roman"/>
                <w:lang w:val="es-CO" w:eastAsia="es-MX"/>
              </w:rPr>
            </w:pPr>
            <w:r w:rsidRPr="008E1444">
              <w:rPr>
                <w:rFonts w:ascii="Avenir Book" w:eastAsia="Times New Roman" w:hAnsi="Avenir Book" w:cs="Arial"/>
                <w:b/>
                <w:bCs/>
                <w:color w:val="000000"/>
                <w:lang w:val="es-CO" w:eastAsia="es-MX"/>
              </w:rPr>
              <w:t>Artículo 50.</w:t>
            </w:r>
            <w:r w:rsidRPr="008E1444">
              <w:rPr>
                <w:rFonts w:ascii="Avenir Book" w:eastAsia="Times New Roman" w:hAnsi="Avenir Book" w:cs="Arial"/>
                <w:color w:val="000000"/>
                <w:lang w:val="es-CO" w:eastAsia="es-MX"/>
              </w:rPr>
              <w:t xml:space="preserve"> Sin perjuicio de las demás obligaciones establecidas en la presente ley, los</w:t>
            </w:r>
          </w:p>
          <w:p w14:paraId="25D90796" w14:textId="77777777" w:rsidR="003E5D4D" w:rsidRPr="008E1444" w:rsidRDefault="003E5D4D" w:rsidP="00306EF2">
            <w:pPr>
              <w:jc w:val="both"/>
              <w:rPr>
                <w:rFonts w:ascii="Avenir Book" w:eastAsia="Times New Roman" w:hAnsi="Avenir Book" w:cs="Times New Roman"/>
                <w:lang w:val="es-CO" w:eastAsia="es-MX"/>
              </w:rPr>
            </w:pPr>
            <w:r w:rsidRPr="008E1444">
              <w:rPr>
                <w:rFonts w:ascii="Avenir Book" w:eastAsia="Times New Roman" w:hAnsi="Avenir Book" w:cs="Arial"/>
                <w:color w:val="000000"/>
                <w:lang w:val="es-CO" w:eastAsia="es-MX"/>
              </w:rPr>
              <w:lastRenderedPageBreak/>
              <w:t>proveedores y expendedores ubicados en el territorio nacional que ofrezcan productos</w:t>
            </w:r>
          </w:p>
          <w:p w14:paraId="1204DF56" w14:textId="77777777" w:rsidR="003E5D4D" w:rsidRPr="008E1444" w:rsidRDefault="003E5D4D" w:rsidP="00306EF2">
            <w:pPr>
              <w:jc w:val="both"/>
              <w:rPr>
                <w:rFonts w:ascii="Avenir Book" w:eastAsia="Times New Roman" w:hAnsi="Avenir Book" w:cs="Times New Roman"/>
                <w:lang w:val="es-CO" w:eastAsia="es-MX"/>
              </w:rPr>
            </w:pPr>
            <w:r w:rsidRPr="008E1444">
              <w:rPr>
                <w:rFonts w:ascii="Avenir Book" w:eastAsia="Times New Roman" w:hAnsi="Avenir Book" w:cs="Arial"/>
                <w:color w:val="000000"/>
                <w:lang w:val="es-CO" w:eastAsia="es-MX"/>
              </w:rPr>
              <w:t>utilizando medios electrónicos, deberán:</w:t>
            </w:r>
          </w:p>
          <w:p w14:paraId="5FF8918D" w14:textId="77777777" w:rsidR="003E5D4D" w:rsidRPr="008E1444" w:rsidRDefault="003E5D4D" w:rsidP="00306EF2">
            <w:pPr>
              <w:jc w:val="both"/>
              <w:rPr>
                <w:rFonts w:ascii="Avenir Book" w:eastAsia="Times New Roman" w:hAnsi="Avenir Book" w:cs="Times New Roman"/>
                <w:lang w:val="es-CO" w:eastAsia="es-MX"/>
              </w:rPr>
            </w:pPr>
            <w:r w:rsidRPr="008E1444">
              <w:rPr>
                <w:rFonts w:ascii="Avenir Book" w:eastAsia="Times New Roman" w:hAnsi="Avenir Book" w:cs="Arial"/>
                <w:b/>
                <w:bCs/>
                <w:color w:val="000000"/>
                <w:lang w:val="es-CO" w:eastAsia="es-MX"/>
              </w:rPr>
              <w:t>(…)</w:t>
            </w:r>
          </w:p>
          <w:p w14:paraId="5DF4A79C" w14:textId="77777777" w:rsidR="003E5D4D" w:rsidRPr="008E1444" w:rsidRDefault="003E5D4D" w:rsidP="00306EF2">
            <w:pPr>
              <w:rPr>
                <w:rFonts w:ascii="Avenir Book" w:eastAsia="Times New Roman" w:hAnsi="Avenir Book" w:cs="Times New Roman"/>
                <w:lang w:val="es-CO" w:eastAsia="es-MX"/>
              </w:rPr>
            </w:pPr>
          </w:p>
          <w:p w14:paraId="73273E41" w14:textId="77777777" w:rsidR="00030258" w:rsidRDefault="003E5D4D" w:rsidP="00306EF2">
            <w:pPr>
              <w:jc w:val="both"/>
              <w:rPr>
                <w:rFonts w:ascii="Avenir Book" w:eastAsia="Times New Roman" w:hAnsi="Avenir Book" w:cs="Arial"/>
                <w:color w:val="000000"/>
                <w:lang w:val="es-CO" w:eastAsia="es-MX"/>
              </w:rPr>
            </w:pPr>
            <w:r w:rsidRPr="008E1444">
              <w:rPr>
                <w:rFonts w:ascii="Avenir Book" w:eastAsia="Times New Roman" w:hAnsi="Avenir Book" w:cs="Arial"/>
                <w:b/>
                <w:bCs/>
                <w:color w:val="000000"/>
                <w:lang w:val="es-CO" w:eastAsia="es-MX"/>
              </w:rPr>
              <w:t>b)</w:t>
            </w:r>
            <w:r w:rsidRPr="008E1444">
              <w:rPr>
                <w:rFonts w:ascii="Avenir Book" w:eastAsia="Times New Roman" w:hAnsi="Avenir Book" w:cs="Arial"/>
                <w:color w:val="000000"/>
                <w:lang w:val="es-CO" w:eastAsia="es-MX"/>
              </w:rPr>
              <w:t xml:space="preserve"> Suministrar en todo momento información cierta, fidedigna, suficiente, clara y</w:t>
            </w:r>
            <w:r w:rsidR="00030258">
              <w:rPr>
                <w:rFonts w:ascii="Avenir Book" w:eastAsia="Times New Roman" w:hAnsi="Avenir Book" w:cs="Arial"/>
                <w:color w:val="000000"/>
                <w:lang w:val="es-CO" w:eastAsia="es-MX"/>
              </w:rPr>
              <w:t xml:space="preserve"> </w:t>
            </w:r>
            <w:r w:rsidRPr="008E1444">
              <w:rPr>
                <w:rFonts w:ascii="Avenir Book" w:eastAsia="Times New Roman" w:hAnsi="Avenir Book" w:cs="Arial"/>
                <w:color w:val="000000"/>
                <w:lang w:val="es-CO" w:eastAsia="es-MX"/>
              </w:rPr>
              <w:t>actualizada respecto de los productos que ofrezcan. En especial, deberán indicar sus</w:t>
            </w:r>
            <w:r w:rsidR="00030258">
              <w:rPr>
                <w:rFonts w:ascii="Avenir Book" w:eastAsia="Times New Roman" w:hAnsi="Avenir Book" w:cs="Arial"/>
                <w:color w:val="000000"/>
                <w:lang w:val="es-CO" w:eastAsia="es-MX"/>
              </w:rPr>
              <w:t xml:space="preserve"> </w:t>
            </w:r>
            <w:r w:rsidRPr="008E1444">
              <w:rPr>
                <w:rFonts w:ascii="Avenir Book" w:eastAsia="Times New Roman" w:hAnsi="Avenir Book" w:cs="Arial"/>
                <w:color w:val="000000"/>
                <w:lang w:val="es-CO" w:eastAsia="es-MX"/>
              </w:rPr>
              <w:t>características y propiedades tales como el tamaño, el peso, la medida, el material del que</w:t>
            </w:r>
            <w:r w:rsidR="00030258">
              <w:rPr>
                <w:rFonts w:ascii="Avenir Book" w:eastAsia="Times New Roman" w:hAnsi="Avenir Book" w:cs="Arial"/>
                <w:color w:val="000000"/>
                <w:lang w:val="es-CO" w:eastAsia="es-MX"/>
              </w:rPr>
              <w:t xml:space="preserve"> </w:t>
            </w:r>
            <w:r w:rsidRPr="008E1444">
              <w:rPr>
                <w:rFonts w:ascii="Avenir Book" w:eastAsia="Times New Roman" w:hAnsi="Avenir Book" w:cs="Arial"/>
                <w:color w:val="000000"/>
                <w:lang w:val="es-CO" w:eastAsia="es-MX"/>
              </w:rPr>
              <w:t>está fabricado, su naturaleza, el origen, el modo de fabricación, los componentes, los usos,</w:t>
            </w:r>
            <w:r w:rsidR="00030258">
              <w:rPr>
                <w:rFonts w:ascii="Avenir Book" w:eastAsia="Times New Roman" w:hAnsi="Avenir Book" w:cs="Arial"/>
                <w:color w:val="000000"/>
                <w:lang w:val="es-CO" w:eastAsia="es-MX"/>
              </w:rPr>
              <w:t xml:space="preserve"> </w:t>
            </w:r>
            <w:r w:rsidRPr="008E1444">
              <w:rPr>
                <w:rFonts w:ascii="Avenir Book" w:eastAsia="Times New Roman" w:hAnsi="Avenir Book" w:cs="Arial"/>
                <w:color w:val="000000"/>
                <w:lang w:val="es-CO" w:eastAsia="es-MX"/>
              </w:rPr>
              <w:t>la forma de empleo, las propiedades, la calidad, la idoneidad, la cantidad,</w:t>
            </w:r>
            <w:r w:rsidR="00030258">
              <w:rPr>
                <w:rFonts w:ascii="Avenir Book" w:eastAsia="Times New Roman" w:hAnsi="Avenir Book" w:cs="Arial"/>
                <w:color w:val="000000"/>
                <w:lang w:val="es-CO" w:eastAsia="es-MX"/>
              </w:rPr>
              <w:t xml:space="preserve"> </w:t>
            </w:r>
            <w:r w:rsidRPr="008E1444">
              <w:rPr>
                <w:rFonts w:ascii="Avenir Book" w:eastAsia="Times New Roman" w:hAnsi="Avenir Book" w:cs="Arial"/>
                <w:color w:val="000000"/>
                <w:lang w:val="es-CO" w:eastAsia="es-MX"/>
              </w:rPr>
              <w:t>independientemente que se acompañen de imágenes, de tal forma que el consumidor</w:t>
            </w:r>
            <w:r w:rsidR="00030258">
              <w:rPr>
                <w:rFonts w:ascii="Avenir Book" w:eastAsia="Times New Roman" w:hAnsi="Avenir Book" w:cs="Arial"/>
                <w:color w:val="000000"/>
                <w:lang w:val="es-CO" w:eastAsia="es-MX"/>
              </w:rPr>
              <w:t xml:space="preserve"> </w:t>
            </w:r>
            <w:r w:rsidRPr="008E1444">
              <w:rPr>
                <w:rFonts w:ascii="Avenir Book" w:eastAsia="Times New Roman" w:hAnsi="Avenir Book" w:cs="Arial"/>
                <w:color w:val="000000"/>
                <w:lang w:val="es-CO" w:eastAsia="es-MX"/>
              </w:rPr>
              <w:t>pueda hacerse una representación lo más aproximada a la realidad del producto.</w:t>
            </w:r>
          </w:p>
          <w:p w14:paraId="0365D1F2" w14:textId="36F515F0" w:rsidR="003E5D4D" w:rsidRPr="008E1444" w:rsidRDefault="003E5D4D" w:rsidP="00030258">
            <w:pPr>
              <w:jc w:val="both"/>
              <w:rPr>
                <w:rFonts w:ascii="Avenir Book" w:eastAsia="Times New Roman" w:hAnsi="Avenir Book" w:cs="Times New Roman"/>
                <w:lang w:val="es-CO" w:eastAsia="es-MX"/>
              </w:rPr>
            </w:pPr>
            <w:r w:rsidRPr="008E1444">
              <w:rPr>
                <w:rFonts w:ascii="Avenir Book" w:eastAsia="Times New Roman" w:hAnsi="Avenir Book" w:cs="Arial"/>
                <w:color w:val="000000"/>
                <w:lang w:val="es-CO" w:eastAsia="es-MX"/>
              </w:rPr>
              <w:t>Cuando la información mínima de los productos esté regulada en una norma de carácter</w:t>
            </w:r>
            <w:r w:rsidR="00030258">
              <w:rPr>
                <w:rFonts w:ascii="Avenir Book" w:eastAsia="Times New Roman" w:hAnsi="Avenir Book" w:cs="Arial"/>
                <w:color w:val="000000"/>
                <w:lang w:val="es-CO" w:eastAsia="es-MX"/>
              </w:rPr>
              <w:t xml:space="preserve"> </w:t>
            </w:r>
            <w:r w:rsidRPr="008E1444">
              <w:rPr>
                <w:rFonts w:ascii="Avenir Book" w:eastAsia="Times New Roman" w:hAnsi="Avenir Book" w:cs="Arial"/>
                <w:color w:val="000000"/>
                <w:lang w:val="es-CO" w:eastAsia="es-MX"/>
              </w:rPr>
              <w:t>especial, deberá garantizarse que dicha información se suministre en el medio electrónico</w:t>
            </w:r>
            <w:r w:rsidR="00030258">
              <w:rPr>
                <w:rFonts w:ascii="Avenir Book" w:eastAsia="Times New Roman" w:hAnsi="Avenir Book" w:cs="Arial"/>
                <w:color w:val="000000"/>
                <w:lang w:val="es-CO" w:eastAsia="es-MX"/>
              </w:rPr>
              <w:t xml:space="preserve"> </w:t>
            </w:r>
            <w:r w:rsidRPr="008E1444">
              <w:rPr>
                <w:rFonts w:ascii="Avenir Book" w:eastAsia="Times New Roman" w:hAnsi="Avenir Book" w:cs="Arial"/>
                <w:color w:val="000000"/>
                <w:lang w:val="es-CO" w:eastAsia="es-MX"/>
              </w:rPr>
              <w:lastRenderedPageBreak/>
              <w:t>respectivo, a excepción de productos alimenticios, los cuales no estarán obligados a</w:t>
            </w:r>
            <w:r w:rsidR="00030258">
              <w:rPr>
                <w:rFonts w:ascii="Avenir Book" w:eastAsia="Times New Roman" w:hAnsi="Avenir Book" w:cs="Arial"/>
                <w:color w:val="000000"/>
                <w:lang w:val="es-CO" w:eastAsia="es-MX"/>
              </w:rPr>
              <w:t xml:space="preserve"> </w:t>
            </w:r>
            <w:r w:rsidRPr="008E1444">
              <w:rPr>
                <w:rFonts w:ascii="Avenir Book" w:eastAsia="Times New Roman" w:hAnsi="Avenir Book" w:cs="Arial"/>
                <w:color w:val="000000"/>
                <w:lang w:val="es-CO" w:eastAsia="es-MX"/>
              </w:rPr>
              <w:t xml:space="preserve">informar en el medio electrónico los siguientes datos específicos de los productos ofrecidos: </w:t>
            </w:r>
          </w:p>
          <w:p w14:paraId="07C4AB5F" w14:textId="7986BE12" w:rsidR="003E5D4D" w:rsidRPr="008E1444" w:rsidRDefault="003E5D4D" w:rsidP="00306EF2">
            <w:pPr>
              <w:jc w:val="both"/>
              <w:rPr>
                <w:rFonts w:ascii="Avenir Book" w:eastAsia="Times New Roman" w:hAnsi="Avenir Book" w:cs="Times New Roman"/>
                <w:lang w:val="es-CO" w:eastAsia="es-MX"/>
              </w:rPr>
            </w:pPr>
            <w:r w:rsidRPr="008E1444">
              <w:rPr>
                <w:rFonts w:ascii="Avenir Book" w:eastAsia="Times New Roman" w:hAnsi="Avenir Book" w:cs="Arial"/>
                <w:color w:val="000000"/>
                <w:lang w:val="es-CO" w:eastAsia="es-MX"/>
              </w:rPr>
              <w:t>Lote de fabricación y fecha de vencimiento. La vigilancia de la citada obligación</w:t>
            </w:r>
            <w:r w:rsidR="00030258">
              <w:rPr>
                <w:rFonts w:ascii="Avenir Book" w:eastAsia="Times New Roman" w:hAnsi="Avenir Book" w:cs="Arial"/>
                <w:color w:val="000000"/>
                <w:lang w:val="es-CO" w:eastAsia="es-MX"/>
              </w:rPr>
              <w:t xml:space="preserve"> </w:t>
            </w:r>
            <w:r w:rsidRPr="008E1444">
              <w:rPr>
                <w:rFonts w:ascii="Avenir Book" w:eastAsia="Times New Roman" w:hAnsi="Avenir Book" w:cs="Arial"/>
                <w:color w:val="000000"/>
                <w:lang w:val="es-CO" w:eastAsia="es-MX"/>
              </w:rPr>
              <w:t>corresponderá a las entidades encargadas de ejercer control sobre la norma especial.</w:t>
            </w:r>
          </w:p>
          <w:p w14:paraId="1EEF1655" w14:textId="77777777" w:rsidR="003E5D4D" w:rsidRPr="008E1444" w:rsidRDefault="003E5D4D" w:rsidP="00306EF2">
            <w:pPr>
              <w:jc w:val="both"/>
              <w:rPr>
                <w:rFonts w:ascii="Avenir Book" w:eastAsia="Times New Roman" w:hAnsi="Avenir Book" w:cs="Times New Roman"/>
                <w:lang w:val="es-CO" w:eastAsia="es-MX"/>
              </w:rPr>
            </w:pPr>
            <w:r w:rsidRPr="008E1444">
              <w:rPr>
                <w:rFonts w:ascii="Avenir Book" w:eastAsia="Times New Roman" w:hAnsi="Avenir Book" w:cs="Arial"/>
                <w:color w:val="000000"/>
                <w:lang w:val="es-CO" w:eastAsia="es-MX"/>
              </w:rPr>
              <w:t>También se deberá indicar el plazo de validez de la oferta y la disponibilidad del producto.</w:t>
            </w:r>
          </w:p>
          <w:p w14:paraId="2E4BE26A" w14:textId="0FBA1C07" w:rsidR="003E5D4D" w:rsidRPr="008E1444" w:rsidRDefault="003E5D4D" w:rsidP="00306EF2">
            <w:pPr>
              <w:jc w:val="both"/>
              <w:rPr>
                <w:rFonts w:ascii="Avenir Book" w:eastAsia="Times New Roman" w:hAnsi="Avenir Book" w:cs="Times New Roman"/>
                <w:lang w:val="es-CO" w:eastAsia="es-MX"/>
              </w:rPr>
            </w:pPr>
            <w:r w:rsidRPr="008E1444">
              <w:rPr>
                <w:rFonts w:ascii="Avenir Book" w:eastAsia="Times New Roman" w:hAnsi="Avenir Book" w:cs="Arial"/>
                <w:color w:val="000000"/>
                <w:lang w:val="es-CO" w:eastAsia="es-MX"/>
              </w:rPr>
              <w:t>En los contratos de tracto sucesivo, se deberá informar su duración mínima. Cuando la</w:t>
            </w:r>
            <w:r w:rsidR="00030258">
              <w:rPr>
                <w:rFonts w:ascii="Avenir Book" w:eastAsia="Times New Roman" w:hAnsi="Avenir Book" w:cs="Arial"/>
                <w:color w:val="000000"/>
                <w:lang w:val="es-CO" w:eastAsia="es-MX"/>
              </w:rPr>
              <w:t xml:space="preserve"> </w:t>
            </w:r>
            <w:r w:rsidRPr="008E1444">
              <w:rPr>
                <w:rFonts w:ascii="Avenir Book" w:eastAsia="Times New Roman" w:hAnsi="Avenir Book" w:cs="Arial"/>
                <w:color w:val="000000"/>
                <w:lang w:val="es-CO" w:eastAsia="es-MX"/>
              </w:rPr>
              <w:t>publicidad del bien incluya imágenes o gráficos del mismo, se deberá indicar en qué escala</w:t>
            </w:r>
            <w:r w:rsidR="00030258">
              <w:rPr>
                <w:rFonts w:ascii="Avenir Book" w:eastAsia="Times New Roman" w:hAnsi="Avenir Book" w:cs="Arial"/>
                <w:color w:val="000000"/>
                <w:lang w:val="es-CO" w:eastAsia="es-MX"/>
              </w:rPr>
              <w:t xml:space="preserve"> </w:t>
            </w:r>
            <w:r w:rsidRPr="008E1444">
              <w:rPr>
                <w:rFonts w:ascii="Avenir Book" w:eastAsia="Times New Roman" w:hAnsi="Avenir Book" w:cs="Arial"/>
                <w:color w:val="000000"/>
                <w:lang w:val="es-CO" w:eastAsia="es-MX"/>
              </w:rPr>
              <w:t>está elabora</w:t>
            </w:r>
            <w:r w:rsidR="00030258">
              <w:rPr>
                <w:rFonts w:ascii="Avenir Book" w:eastAsia="Times New Roman" w:hAnsi="Avenir Book" w:cs="Arial"/>
                <w:color w:val="000000"/>
                <w:lang w:val="es-CO" w:eastAsia="es-MX"/>
              </w:rPr>
              <w:t>d</w:t>
            </w:r>
            <w:r w:rsidRPr="008E1444">
              <w:rPr>
                <w:rFonts w:ascii="Avenir Book" w:eastAsia="Times New Roman" w:hAnsi="Avenir Book" w:cs="Arial"/>
                <w:color w:val="000000"/>
                <w:lang w:val="es-CO" w:eastAsia="es-MX"/>
              </w:rPr>
              <w:t>a dicha representación.</w:t>
            </w:r>
          </w:p>
          <w:p w14:paraId="3039C869" w14:textId="77777777" w:rsidR="003E5D4D" w:rsidRPr="008E1444" w:rsidRDefault="003E5D4D" w:rsidP="00306EF2">
            <w:pPr>
              <w:jc w:val="both"/>
              <w:rPr>
                <w:rFonts w:ascii="Avenir Book" w:eastAsia="Times New Roman" w:hAnsi="Avenir Book" w:cs="Times New Roman"/>
                <w:lang w:val="es-CO" w:eastAsia="es-MX"/>
              </w:rPr>
            </w:pPr>
            <w:r w:rsidRPr="008E1444">
              <w:rPr>
                <w:rFonts w:ascii="Avenir Book" w:eastAsia="Times New Roman" w:hAnsi="Avenir Book" w:cs="Arial"/>
                <w:b/>
                <w:bCs/>
                <w:color w:val="000000"/>
                <w:lang w:val="es-CO" w:eastAsia="es-MX"/>
              </w:rPr>
              <w:t>(…)</w:t>
            </w:r>
          </w:p>
          <w:p w14:paraId="3ACAAA35" w14:textId="571A5C90" w:rsidR="003E5D4D" w:rsidRPr="008E1444" w:rsidRDefault="003E5D4D" w:rsidP="00306EF2">
            <w:pPr>
              <w:jc w:val="both"/>
              <w:rPr>
                <w:rFonts w:ascii="Avenir Book" w:eastAsia="Times New Roman" w:hAnsi="Avenir Book" w:cs="Times New Roman"/>
                <w:lang w:val="es-CO" w:eastAsia="es-MX"/>
              </w:rPr>
            </w:pPr>
            <w:r w:rsidRPr="008E1444">
              <w:rPr>
                <w:rFonts w:ascii="Avenir Book" w:eastAsia="Times New Roman" w:hAnsi="Avenir Book" w:cs="Arial"/>
                <w:b/>
                <w:bCs/>
                <w:color w:val="000000"/>
                <w:lang w:val="es-CO" w:eastAsia="es-MX"/>
              </w:rPr>
              <w:t>g)</w:t>
            </w:r>
            <w:r w:rsidRPr="008E1444">
              <w:rPr>
                <w:rFonts w:ascii="Avenir Book" w:eastAsia="Times New Roman" w:hAnsi="Avenir Book" w:cs="Arial"/>
                <w:color w:val="000000"/>
                <w:lang w:val="es-CO" w:eastAsia="es-MX"/>
              </w:rPr>
              <w:t xml:space="preserve"> Disponer en el mismo medio en que realiza comercio electrónico de canales de fácil</w:t>
            </w:r>
            <w:r w:rsidR="00030258">
              <w:rPr>
                <w:rFonts w:ascii="Avenir Book" w:eastAsia="Times New Roman" w:hAnsi="Avenir Book" w:cs="Arial"/>
                <w:color w:val="000000"/>
                <w:lang w:val="es-CO" w:eastAsia="es-MX"/>
              </w:rPr>
              <w:t xml:space="preserve"> </w:t>
            </w:r>
            <w:r w:rsidRPr="008E1444">
              <w:rPr>
                <w:rFonts w:ascii="Avenir Book" w:eastAsia="Times New Roman" w:hAnsi="Avenir Book" w:cs="Arial"/>
                <w:color w:val="000000"/>
                <w:lang w:val="es-CO" w:eastAsia="es-MX"/>
              </w:rPr>
              <w:t>acceso y de atención personalizada que garanticen el contacto directo entre las partes</w:t>
            </w:r>
            <w:r w:rsidR="00030258">
              <w:rPr>
                <w:rFonts w:ascii="Avenir Book" w:eastAsia="Times New Roman" w:hAnsi="Avenir Book" w:cs="Arial"/>
                <w:color w:val="000000"/>
                <w:lang w:val="es-CO" w:eastAsia="es-MX"/>
              </w:rPr>
              <w:t xml:space="preserve"> </w:t>
            </w:r>
            <w:r w:rsidRPr="008E1444">
              <w:rPr>
                <w:rFonts w:ascii="Avenir Book" w:eastAsia="Times New Roman" w:hAnsi="Avenir Book" w:cs="Arial"/>
                <w:color w:val="000000"/>
                <w:lang w:val="es-CO" w:eastAsia="es-MX"/>
              </w:rPr>
              <w:t>contratantes, con el fin de que los consumidores puedan resolver dudas y radicar sus</w:t>
            </w:r>
            <w:r w:rsidR="00030258">
              <w:rPr>
                <w:rFonts w:ascii="Avenir Book" w:eastAsia="Times New Roman" w:hAnsi="Avenir Book" w:cs="Arial"/>
                <w:color w:val="000000"/>
                <w:lang w:val="es-CO" w:eastAsia="es-MX"/>
              </w:rPr>
              <w:t xml:space="preserve"> </w:t>
            </w:r>
            <w:r w:rsidRPr="008E1444">
              <w:rPr>
                <w:rFonts w:ascii="Avenir Book" w:eastAsia="Times New Roman" w:hAnsi="Avenir Book" w:cs="Arial"/>
                <w:color w:val="000000"/>
                <w:lang w:val="es-CO" w:eastAsia="es-MX"/>
              </w:rPr>
              <w:t xml:space="preserve">peticiones, quejas o reclamos, de tal forma que le quede </w:t>
            </w:r>
            <w:r w:rsidRPr="008E1444">
              <w:rPr>
                <w:rFonts w:ascii="Avenir Book" w:eastAsia="Times New Roman" w:hAnsi="Avenir Book" w:cs="Arial"/>
                <w:color w:val="000000"/>
                <w:lang w:val="es-CO" w:eastAsia="es-MX"/>
              </w:rPr>
              <w:lastRenderedPageBreak/>
              <w:t>constancia de la atención, la fecha</w:t>
            </w:r>
            <w:r w:rsidR="004A7F96">
              <w:rPr>
                <w:rFonts w:ascii="Avenir Book" w:eastAsia="Times New Roman" w:hAnsi="Avenir Book" w:cs="Arial"/>
                <w:color w:val="000000"/>
                <w:lang w:val="es-CO" w:eastAsia="es-MX"/>
              </w:rPr>
              <w:t xml:space="preserve"> </w:t>
            </w:r>
            <w:r w:rsidRPr="008E1444">
              <w:rPr>
                <w:rFonts w:ascii="Avenir Book" w:eastAsia="Times New Roman" w:hAnsi="Avenir Book" w:cs="Arial"/>
                <w:color w:val="000000"/>
                <w:lang w:val="es-CO" w:eastAsia="es-MX"/>
              </w:rPr>
              <w:t>y hora de radicación de las peticiones, quejas y reclamos, incluyendo un mecanismo para</w:t>
            </w:r>
            <w:r w:rsidR="004A7F96">
              <w:rPr>
                <w:rFonts w:ascii="Avenir Book" w:eastAsia="Times New Roman" w:hAnsi="Avenir Book" w:cs="Arial"/>
                <w:color w:val="000000"/>
                <w:lang w:val="es-CO" w:eastAsia="es-MX"/>
              </w:rPr>
              <w:t xml:space="preserve"> s</w:t>
            </w:r>
            <w:r w:rsidRPr="008E1444">
              <w:rPr>
                <w:rFonts w:ascii="Avenir Book" w:eastAsia="Times New Roman" w:hAnsi="Avenir Book" w:cs="Arial"/>
                <w:color w:val="000000"/>
                <w:lang w:val="es-CO" w:eastAsia="es-MX"/>
              </w:rPr>
              <w:t>u posterior seguimiento.</w:t>
            </w:r>
          </w:p>
          <w:p w14:paraId="2C404434" w14:textId="045C642D" w:rsidR="003E5D4D" w:rsidRPr="008E1444" w:rsidRDefault="003E5D4D" w:rsidP="00306EF2">
            <w:pPr>
              <w:jc w:val="both"/>
              <w:rPr>
                <w:rFonts w:ascii="Avenir Book" w:eastAsia="Times New Roman" w:hAnsi="Avenir Book" w:cs="Times New Roman"/>
                <w:lang w:val="es-CO" w:eastAsia="es-MX"/>
              </w:rPr>
            </w:pPr>
            <w:r w:rsidRPr="008E1444">
              <w:rPr>
                <w:rFonts w:ascii="Avenir Book" w:eastAsia="Times New Roman" w:hAnsi="Avenir Book" w:cs="Arial"/>
                <w:b/>
                <w:bCs/>
                <w:color w:val="000000"/>
                <w:lang w:val="es-CO" w:eastAsia="es-MX"/>
              </w:rPr>
              <w:t>h)</w:t>
            </w:r>
            <w:r w:rsidRPr="008E1444">
              <w:rPr>
                <w:rFonts w:ascii="Avenir Book" w:eastAsia="Times New Roman" w:hAnsi="Avenir Book" w:cs="Arial"/>
                <w:color w:val="000000"/>
                <w:lang w:val="es-CO" w:eastAsia="es-MX"/>
              </w:rPr>
              <w:t xml:space="preserve"> El proveedor deberá entregar el pedido dentro del plazo aceptado por el consumidor, el</w:t>
            </w:r>
            <w:r w:rsidR="004A7F96">
              <w:rPr>
                <w:rFonts w:ascii="Avenir Book" w:eastAsia="Times New Roman" w:hAnsi="Avenir Book" w:cs="Arial"/>
                <w:color w:val="000000"/>
                <w:lang w:val="es-CO" w:eastAsia="es-MX"/>
              </w:rPr>
              <w:t xml:space="preserve"> </w:t>
            </w:r>
            <w:r w:rsidRPr="008E1444">
              <w:rPr>
                <w:rFonts w:ascii="Avenir Book" w:eastAsia="Times New Roman" w:hAnsi="Avenir Book" w:cs="Arial"/>
                <w:color w:val="000000"/>
                <w:lang w:val="es-CO" w:eastAsia="es-MX"/>
              </w:rPr>
              <w:t>cual deberá ser informado de manera previa a la finalización o terminación de cualquier</w:t>
            </w:r>
            <w:r w:rsidR="004A7F96">
              <w:rPr>
                <w:rFonts w:ascii="Avenir Book" w:eastAsia="Times New Roman" w:hAnsi="Avenir Book" w:cs="Arial"/>
                <w:color w:val="000000"/>
                <w:lang w:val="es-CO" w:eastAsia="es-MX"/>
              </w:rPr>
              <w:t xml:space="preserve"> </w:t>
            </w:r>
            <w:r w:rsidRPr="008E1444">
              <w:rPr>
                <w:rFonts w:ascii="Avenir Book" w:eastAsia="Times New Roman" w:hAnsi="Avenir Book" w:cs="Arial"/>
                <w:color w:val="000000"/>
                <w:lang w:val="es-CO" w:eastAsia="es-MX"/>
              </w:rPr>
              <w:t>Transacción de comercio electrónico. Si no se estableciera dicho término, se entenderá que</w:t>
            </w:r>
            <w:r w:rsidR="004A7F96">
              <w:rPr>
                <w:rFonts w:ascii="Avenir Book" w:eastAsia="Times New Roman" w:hAnsi="Avenir Book" w:cs="Arial"/>
                <w:color w:val="000000"/>
                <w:lang w:val="es-CO" w:eastAsia="es-MX"/>
              </w:rPr>
              <w:t xml:space="preserve"> </w:t>
            </w:r>
            <w:r w:rsidRPr="008E1444">
              <w:rPr>
                <w:rFonts w:ascii="Avenir Book" w:eastAsia="Times New Roman" w:hAnsi="Avenir Book" w:cs="Arial"/>
                <w:color w:val="000000"/>
                <w:lang w:val="es-CO" w:eastAsia="es-MX"/>
              </w:rPr>
              <w:t>el proveedor se obliga a entregarlo a más tardar en el plazo de treinta (30) días calendario</w:t>
            </w:r>
            <w:r w:rsidR="00042162">
              <w:rPr>
                <w:rFonts w:ascii="Avenir Book" w:eastAsia="Times New Roman" w:hAnsi="Avenir Book" w:cs="Arial"/>
                <w:color w:val="000000"/>
                <w:lang w:val="es-CO" w:eastAsia="es-MX"/>
              </w:rPr>
              <w:t xml:space="preserve"> </w:t>
            </w:r>
            <w:r w:rsidRPr="008E1444">
              <w:rPr>
                <w:rFonts w:ascii="Avenir Book" w:eastAsia="Times New Roman" w:hAnsi="Avenir Book" w:cs="Arial"/>
                <w:color w:val="000000"/>
                <w:lang w:val="es-CO" w:eastAsia="es-MX"/>
              </w:rPr>
              <w:t>a partir del día siguiente en que el consumidor haya comunicado su pedido.</w:t>
            </w:r>
          </w:p>
          <w:p w14:paraId="2D9FBB4E" w14:textId="4FDC760F" w:rsidR="003E5D4D" w:rsidRPr="008E1444" w:rsidRDefault="003E5D4D" w:rsidP="00306EF2">
            <w:pPr>
              <w:jc w:val="both"/>
              <w:rPr>
                <w:rFonts w:ascii="Avenir Book" w:eastAsia="Times New Roman" w:hAnsi="Avenir Book" w:cs="Times New Roman"/>
                <w:lang w:val="es-CO" w:eastAsia="es-MX"/>
              </w:rPr>
            </w:pPr>
            <w:r w:rsidRPr="008E1444">
              <w:rPr>
                <w:rFonts w:ascii="Avenir Book" w:eastAsia="Times New Roman" w:hAnsi="Avenir Book" w:cs="Arial"/>
                <w:color w:val="000000"/>
                <w:lang w:val="es-CO" w:eastAsia="es-MX"/>
              </w:rPr>
              <w:t>En caso de presentarse dificultades para cumplir con la fecha de entrega o de no</w:t>
            </w:r>
            <w:r w:rsidR="00042162">
              <w:rPr>
                <w:rFonts w:ascii="Avenir Book" w:eastAsia="Times New Roman" w:hAnsi="Avenir Book" w:cs="Arial"/>
                <w:color w:val="000000"/>
                <w:lang w:val="es-CO" w:eastAsia="es-MX"/>
              </w:rPr>
              <w:t xml:space="preserve"> </w:t>
            </w:r>
            <w:r w:rsidRPr="008E1444">
              <w:rPr>
                <w:rFonts w:ascii="Avenir Book" w:eastAsia="Times New Roman" w:hAnsi="Avenir Book" w:cs="Arial"/>
                <w:color w:val="000000"/>
                <w:lang w:val="es-CO" w:eastAsia="es-MX"/>
              </w:rPr>
              <w:t>encontrarse disponible el producto, el proveedor deberá informar al consumidor dentro</w:t>
            </w:r>
            <w:r w:rsidR="00042162">
              <w:rPr>
                <w:rFonts w:ascii="Avenir Book" w:eastAsia="Times New Roman" w:hAnsi="Avenir Book" w:cs="Arial"/>
                <w:color w:val="000000"/>
                <w:lang w:val="es-CO" w:eastAsia="es-MX"/>
              </w:rPr>
              <w:t xml:space="preserve"> </w:t>
            </w:r>
            <w:r w:rsidRPr="008E1444">
              <w:rPr>
                <w:rFonts w:ascii="Avenir Book" w:eastAsia="Times New Roman" w:hAnsi="Avenir Book" w:cs="Arial"/>
                <w:color w:val="000000"/>
                <w:lang w:val="es-CO" w:eastAsia="es-MX"/>
              </w:rPr>
              <w:t>de los tres (3) días calendario siguientes al momento en el que tuvo conocimiento de la</w:t>
            </w:r>
            <w:r w:rsidR="00042162">
              <w:rPr>
                <w:rFonts w:ascii="Avenir Book" w:eastAsia="Times New Roman" w:hAnsi="Avenir Book" w:cs="Arial"/>
                <w:color w:val="000000"/>
                <w:lang w:val="es-CO" w:eastAsia="es-MX"/>
              </w:rPr>
              <w:t xml:space="preserve"> </w:t>
            </w:r>
            <w:r w:rsidRPr="008E1444">
              <w:rPr>
                <w:rFonts w:ascii="Avenir Book" w:eastAsia="Times New Roman" w:hAnsi="Avenir Book" w:cs="Arial"/>
                <w:color w:val="000000"/>
                <w:lang w:val="es-CO" w:eastAsia="es-MX"/>
              </w:rPr>
              <w:t>imposibilidad del cumplimiento, indicando, de ser el caso, la nueva fecha de entrega, sin</w:t>
            </w:r>
            <w:r w:rsidR="00042162">
              <w:rPr>
                <w:rFonts w:ascii="Avenir Book" w:eastAsia="Times New Roman" w:hAnsi="Avenir Book" w:cs="Arial"/>
                <w:color w:val="000000"/>
                <w:lang w:val="es-CO" w:eastAsia="es-MX"/>
              </w:rPr>
              <w:t xml:space="preserve"> </w:t>
            </w:r>
            <w:r w:rsidRPr="008E1444">
              <w:rPr>
                <w:rFonts w:ascii="Avenir Book" w:eastAsia="Times New Roman" w:hAnsi="Avenir Book" w:cs="Arial"/>
                <w:color w:val="000000"/>
                <w:lang w:val="es-CO" w:eastAsia="es-MX"/>
              </w:rPr>
              <w:t>perjuicio de las acciones que procedan por parte de las autoridades de control o el</w:t>
            </w:r>
            <w:r w:rsidR="00042162">
              <w:rPr>
                <w:rFonts w:ascii="Avenir Book" w:eastAsia="Times New Roman" w:hAnsi="Avenir Book" w:cs="Arial"/>
                <w:color w:val="000000"/>
                <w:lang w:val="es-CO" w:eastAsia="es-MX"/>
              </w:rPr>
              <w:t xml:space="preserve"> </w:t>
            </w:r>
            <w:r w:rsidRPr="008E1444">
              <w:rPr>
                <w:rFonts w:ascii="Avenir Book" w:eastAsia="Times New Roman" w:hAnsi="Avenir Book" w:cs="Arial"/>
                <w:color w:val="000000"/>
                <w:lang w:val="es-CO" w:eastAsia="es-MX"/>
              </w:rPr>
              <w:t>consumidor.</w:t>
            </w:r>
          </w:p>
          <w:p w14:paraId="527E6313" w14:textId="2D9B2474" w:rsidR="00042162" w:rsidRDefault="003E5D4D" w:rsidP="00306EF2">
            <w:pPr>
              <w:jc w:val="both"/>
              <w:rPr>
                <w:rFonts w:ascii="Avenir Book" w:eastAsia="Times New Roman" w:hAnsi="Avenir Book" w:cs="Arial"/>
                <w:color w:val="000000"/>
                <w:lang w:val="es-CO" w:eastAsia="es-MX"/>
              </w:rPr>
            </w:pPr>
            <w:r w:rsidRPr="008E1444">
              <w:rPr>
                <w:rFonts w:ascii="Avenir Book" w:eastAsia="Times New Roman" w:hAnsi="Avenir Book" w:cs="Arial"/>
                <w:color w:val="000000"/>
                <w:lang w:val="es-CO" w:eastAsia="es-MX"/>
              </w:rPr>
              <w:lastRenderedPageBreak/>
              <w:t>En caso de que la entrega del pedido supere el tiempo pactado por las partes o los treinta</w:t>
            </w:r>
            <w:r w:rsidR="00042162">
              <w:rPr>
                <w:rFonts w:ascii="Avenir Book" w:eastAsia="Times New Roman" w:hAnsi="Avenir Book" w:cs="Arial"/>
                <w:color w:val="000000"/>
                <w:lang w:val="es-CO" w:eastAsia="es-MX"/>
              </w:rPr>
              <w:t xml:space="preserve"> </w:t>
            </w:r>
            <w:r w:rsidRPr="008E1444">
              <w:rPr>
                <w:rFonts w:ascii="Avenir Book" w:eastAsia="Times New Roman" w:hAnsi="Avenir Book" w:cs="Arial"/>
                <w:color w:val="000000"/>
                <w:lang w:val="es-CO" w:eastAsia="es-MX"/>
              </w:rPr>
              <w:t>(30) días calendario, o que no haya disponible el producto adquirido, el consumidor podrá</w:t>
            </w:r>
            <w:r w:rsidR="00042162">
              <w:rPr>
                <w:rFonts w:ascii="Avenir Book" w:eastAsia="Times New Roman" w:hAnsi="Avenir Book" w:cs="Arial"/>
                <w:color w:val="000000"/>
                <w:lang w:val="es-CO" w:eastAsia="es-MX"/>
              </w:rPr>
              <w:t xml:space="preserve"> </w:t>
            </w:r>
            <w:r w:rsidRPr="008E1444">
              <w:rPr>
                <w:rFonts w:ascii="Avenir Book" w:eastAsia="Times New Roman" w:hAnsi="Avenir Book" w:cs="Arial"/>
                <w:color w:val="000000"/>
                <w:lang w:val="es-CO" w:eastAsia="es-MX"/>
              </w:rPr>
              <w:t>resolver o terminar, según el caso, el contrato unilateralmente y obtener la devolución en</w:t>
            </w:r>
            <w:r w:rsidR="00042162">
              <w:rPr>
                <w:rFonts w:ascii="Avenir Book" w:eastAsia="Times New Roman" w:hAnsi="Avenir Book" w:cs="Arial"/>
                <w:color w:val="000000"/>
                <w:lang w:val="es-CO" w:eastAsia="es-MX"/>
              </w:rPr>
              <w:t xml:space="preserve"> </w:t>
            </w:r>
            <w:r w:rsidRPr="008E1444">
              <w:rPr>
                <w:rFonts w:ascii="Avenir Book" w:eastAsia="Times New Roman" w:hAnsi="Avenir Book" w:cs="Arial"/>
                <w:color w:val="000000"/>
                <w:lang w:val="es-CO" w:eastAsia="es-MX"/>
              </w:rPr>
              <w:t>dinero de todas las sumas pagadas sin que haya lugar a retención o descuento alguno. </w:t>
            </w:r>
          </w:p>
          <w:p w14:paraId="072A7E97" w14:textId="55ABB162" w:rsidR="003E5D4D" w:rsidRPr="008E1444" w:rsidRDefault="003E5D4D" w:rsidP="00306EF2">
            <w:pPr>
              <w:jc w:val="both"/>
              <w:rPr>
                <w:rFonts w:ascii="Avenir Book" w:eastAsia="Times New Roman" w:hAnsi="Avenir Book" w:cs="Times New Roman"/>
                <w:lang w:val="es-CO" w:eastAsia="es-MX"/>
              </w:rPr>
            </w:pPr>
            <w:r w:rsidRPr="008E1444">
              <w:rPr>
                <w:rFonts w:ascii="Avenir Book" w:eastAsia="Times New Roman" w:hAnsi="Avenir Book" w:cs="Arial"/>
                <w:color w:val="000000"/>
                <w:lang w:val="es-CO" w:eastAsia="es-MX"/>
              </w:rPr>
              <w:t>La devolución deberá hacerse efectiva en un plazo máximo de quince (15) días calendario.</w:t>
            </w:r>
          </w:p>
          <w:p w14:paraId="04472221" w14:textId="77777777" w:rsidR="003E5D4D" w:rsidRPr="008E1444" w:rsidRDefault="003E5D4D" w:rsidP="00306EF2">
            <w:pPr>
              <w:jc w:val="both"/>
              <w:rPr>
                <w:rFonts w:ascii="Avenir Book" w:eastAsia="Times New Roman" w:hAnsi="Avenir Book" w:cs="Times New Roman"/>
                <w:lang w:val="es-CO" w:eastAsia="es-MX"/>
              </w:rPr>
            </w:pPr>
            <w:r w:rsidRPr="008E1444">
              <w:rPr>
                <w:rFonts w:ascii="Avenir Book" w:eastAsia="Times New Roman" w:hAnsi="Avenir Book" w:cs="Arial"/>
                <w:b/>
                <w:bCs/>
                <w:color w:val="000000"/>
                <w:lang w:val="es-CO" w:eastAsia="es-MX"/>
              </w:rPr>
              <w:t>(…)</w:t>
            </w:r>
          </w:p>
          <w:p w14:paraId="46C39A7B" w14:textId="6081F37F" w:rsidR="003E5D4D" w:rsidRPr="008E1444" w:rsidRDefault="003E5D4D" w:rsidP="00306EF2">
            <w:pPr>
              <w:jc w:val="both"/>
              <w:rPr>
                <w:rFonts w:ascii="Avenir Book" w:eastAsia="Times New Roman" w:hAnsi="Avenir Book" w:cs="Times New Roman"/>
                <w:lang w:val="es-CO" w:eastAsia="es-MX"/>
              </w:rPr>
            </w:pPr>
            <w:r w:rsidRPr="008E1444">
              <w:rPr>
                <w:rFonts w:ascii="Avenir Book" w:eastAsia="Times New Roman" w:hAnsi="Avenir Book" w:cs="Arial"/>
                <w:b/>
                <w:bCs/>
                <w:color w:val="000000"/>
                <w:lang w:val="es-CO" w:eastAsia="es-MX"/>
              </w:rPr>
              <w:t xml:space="preserve">Parágrafo 2. </w:t>
            </w:r>
            <w:r w:rsidRPr="008E1444">
              <w:rPr>
                <w:rFonts w:ascii="Avenir Book" w:eastAsia="Times New Roman" w:hAnsi="Avenir Book" w:cs="Arial"/>
                <w:color w:val="000000"/>
                <w:lang w:val="es-CO" w:eastAsia="es-MX"/>
              </w:rPr>
              <w:t>Las plataformas de venta e intermediación de comercio electrónico deberán</w:t>
            </w:r>
            <w:r w:rsidR="00042162">
              <w:rPr>
                <w:rFonts w:ascii="Avenir Book" w:eastAsia="Times New Roman" w:hAnsi="Avenir Book" w:cs="Arial"/>
                <w:color w:val="000000"/>
                <w:lang w:val="es-CO" w:eastAsia="es-MX"/>
              </w:rPr>
              <w:t xml:space="preserve"> </w:t>
            </w:r>
            <w:r w:rsidRPr="008E1444">
              <w:rPr>
                <w:rFonts w:ascii="Avenir Book" w:eastAsia="Times New Roman" w:hAnsi="Avenir Book" w:cs="Arial"/>
                <w:color w:val="000000"/>
                <w:lang w:val="es-CO" w:eastAsia="es-MX"/>
              </w:rPr>
              <w:t>garantizar los datos que identifiquen a los proveedores de los bienes y servicios ofertados,</w:t>
            </w:r>
            <w:r w:rsidR="00042162">
              <w:rPr>
                <w:rFonts w:ascii="Avenir Book" w:eastAsia="Times New Roman" w:hAnsi="Avenir Book" w:cs="Arial"/>
                <w:color w:val="000000"/>
                <w:lang w:val="es-CO" w:eastAsia="es-MX"/>
              </w:rPr>
              <w:t xml:space="preserve"> </w:t>
            </w:r>
            <w:r w:rsidRPr="008E1444">
              <w:rPr>
                <w:rFonts w:ascii="Avenir Book" w:eastAsia="Times New Roman" w:hAnsi="Avenir Book" w:cs="Arial"/>
                <w:color w:val="000000"/>
                <w:lang w:val="es-CO" w:eastAsia="es-MX"/>
              </w:rPr>
              <w:t>como de la ruta fácil y expedita para la presentación de reclamaciones, que generen un número de radicación formal para la trazabilidad del caso; con el fin de asegurar la</w:t>
            </w:r>
            <w:r w:rsidR="00042162">
              <w:rPr>
                <w:rFonts w:ascii="Avenir Book" w:eastAsia="Times New Roman" w:hAnsi="Avenir Book" w:cs="Arial"/>
                <w:color w:val="000000"/>
                <w:lang w:val="es-CO" w:eastAsia="es-MX"/>
              </w:rPr>
              <w:t xml:space="preserve"> </w:t>
            </w:r>
            <w:r w:rsidRPr="008E1444">
              <w:rPr>
                <w:rFonts w:ascii="Avenir Book" w:eastAsia="Times New Roman" w:hAnsi="Avenir Book" w:cs="Arial"/>
                <w:color w:val="000000"/>
                <w:lang w:val="es-CO" w:eastAsia="es-MX"/>
              </w:rPr>
              <w:t>responsabilidad directa en el marco de la Ley 1480 de 2011 y complementarias. En caso que la plataforma electrónica no provea ni facilite los datos del proveedor, ni garantice la</w:t>
            </w:r>
            <w:r w:rsidR="00042162">
              <w:rPr>
                <w:rFonts w:ascii="Avenir Book" w:eastAsia="Times New Roman" w:hAnsi="Avenir Book" w:cs="Arial"/>
                <w:color w:val="000000"/>
                <w:lang w:val="es-CO" w:eastAsia="es-MX"/>
              </w:rPr>
              <w:t xml:space="preserve"> </w:t>
            </w:r>
            <w:r w:rsidRPr="008E1444">
              <w:rPr>
                <w:rFonts w:ascii="Avenir Book" w:eastAsia="Times New Roman" w:hAnsi="Avenir Book" w:cs="Arial"/>
                <w:color w:val="000000"/>
                <w:lang w:val="es-CO" w:eastAsia="es-MX"/>
              </w:rPr>
              <w:t xml:space="preserve">ruta de reclamación </w:t>
            </w:r>
            <w:r w:rsidRPr="008E1444">
              <w:rPr>
                <w:rFonts w:ascii="Avenir Book" w:eastAsia="Times New Roman" w:hAnsi="Avenir Book" w:cs="Arial"/>
                <w:color w:val="000000"/>
                <w:lang w:val="es-CO" w:eastAsia="es-MX"/>
              </w:rPr>
              <w:lastRenderedPageBreak/>
              <w:t>respectiva deberá asumir directamente la responsabilidad sobre las</w:t>
            </w:r>
            <w:r w:rsidR="00042162">
              <w:rPr>
                <w:rFonts w:ascii="Avenir Book" w:eastAsia="Times New Roman" w:hAnsi="Avenir Book" w:cs="Arial"/>
                <w:color w:val="000000"/>
                <w:lang w:val="es-CO" w:eastAsia="es-MX"/>
              </w:rPr>
              <w:t xml:space="preserve"> </w:t>
            </w:r>
            <w:r w:rsidRPr="008E1444">
              <w:rPr>
                <w:rFonts w:ascii="Avenir Book" w:eastAsia="Times New Roman" w:hAnsi="Avenir Book" w:cs="Arial"/>
                <w:color w:val="000000"/>
                <w:lang w:val="es-CO" w:eastAsia="es-MX"/>
              </w:rPr>
              <w:t>obligaciones sobre la prestación de servicios que suponen la entrega del bien en cuestión.</w:t>
            </w:r>
          </w:p>
          <w:p w14:paraId="590A3B45" w14:textId="77777777" w:rsidR="003E5D4D" w:rsidRPr="008E1444" w:rsidRDefault="003E5D4D" w:rsidP="00306EF2">
            <w:pPr>
              <w:rPr>
                <w:rFonts w:ascii="Avenir Book" w:eastAsia="Times New Roman" w:hAnsi="Avenir Book" w:cs="Times New Roman"/>
                <w:lang w:val="es-CO" w:eastAsia="es-MX"/>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0B70E" w14:textId="77777777" w:rsidR="003E5D4D" w:rsidRPr="008E1444" w:rsidRDefault="003E5D4D" w:rsidP="00306EF2">
            <w:pPr>
              <w:spacing w:before="240"/>
              <w:jc w:val="both"/>
              <w:rPr>
                <w:rFonts w:ascii="Avenir Book" w:eastAsia="Times New Roman" w:hAnsi="Avenir Book" w:cs="Times New Roman"/>
                <w:lang w:val="es-CO" w:eastAsia="es-MX"/>
              </w:rPr>
            </w:pPr>
            <w:r w:rsidRPr="008E1444">
              <w:rPr>
                <w:rFonts w:ascii="Avenir Book" w:eastAsia="Times New Roman" w:hAnsi="Avenir Book" w:cs="Arial"/>
                <w:b/>
                <w:bCs/>
                <w:color w:val="000000"/>
                <w:lang w:val="es-CO" w:eastAsia="es-MX"/>
              </w:rPr>
              <w:lastRenderedPageBreak/>
              <w:t>ARTÍCULO 4°. Protección al consumidor de comercio electrónico.</w:t>
            </w:r>
            <w:r w:rsidRPr="008E1444">
              <w:rPr>
                <w:rFonts w:ascii="Avenir Book" w:eastAsia="Times New Roman" w:hAnsi="Avenir Book" w:cs="Arial"/>
                <w:color w:val="000000"/>
                <w:lang w:val="es-CO" w:eastAsia="es-MX"/>
              </w:rPr>
              <w:t xml:space="preserve"> Modifíquese los literales b), g) y h) del artículo 50 de la ley 1480 de 2011, los cuales quedarán de la siguiente manera:</w:t>
            </w:r>
          </w:p>
          <w:p w14:paraId="62CB90FD" w14:textId="77777777" w:rsidR="003E5D4D" w:rsidRPr="008E1444" w:rsidRDefault="003E5D4D" w:rsidP="00306EF2">
            <w:pPr>
              <w:spacing w:before="240"/>
              <w:jc w:val="both"/>
              <w:rPr>
                <w:rFonts w:ascii="Avenir Book" w:eastAsia="Times New Roman" w:hAnsi="Avenir Book" w:cs="Times New Roman"/>
                <w:lang w:val="es-CO" w:eastAsia="es-MX"/>
              </w:rPr>
            </w:pPr>
            <w:r w:rsidRPr="008E1444">
              <w:rPr>
                <w:rFonts w:ascii="Avenir Book" w:eastAsia="Times New Roman" w:hAnsi="Avenir Book" w:cs="Arial"/>
                <w:b/>
                <w:bCs/>
                <w:color w:val="000000"/>
                <w:lang w:val="es-CO" w:eastAsia="es-MX"/>
              </w:rPr>
              <w:t>Artículo 50.</w:t>
            </w:r>
            <w:r w:rsidRPr="008E1444">
              <w:rPr>
                <w:rFonts w:ascii="Avenir Book" w:eastAsia="Times New Roman" w:hAnsi="Avenir Book" w:cs="Arial"/>
                <w:color w:val="000000"/>
                <w:lang w:val="es-CO" w:eastAsia="es-MX"/>
              </w:rPr>
              <w:t xml:space="preserve"> Sin perjuicio de las demás obligaciones establecidas en la presente ley, los proveedores y expendedores ubicados en el territorio nacional que ofrezcan productos utilizando medios electrónicos, deberán:</w:t>
            </w:r>
          </w:p>
          <w:p w14:paraId="36863252" w14:textId="77777777" w:rsidR="003E5D4D" w:rsidRPr="008E1444" w:rsidRDefault="003E5D4D" w:rsidP="00306EF2">
            <w:pPr>
              <w:spacing w:before="240"/>
              <w:jc w:val="both"/>
              <w:rPr>
                <w:rFonts w:ascii="Avenir Book" w:eastAsia="Times New Roman" w:hAnsi="Avenir Book" w:cs="Times New Roman"/>
                <w:lang w:val="es-CO" w:eastAsia="es-MX"/>
              </w:rPr>
            </w:pPr>
            <w:r w:rsidRPr="008E1444">
              <w:rPr>
                <w:rFonts w:ascii="Avenir Book" w:eastAsia="Times New Roman" w:hAnsi="Avenir Book" w:cs="Arial"/>
                <w:b/>
                <w:bCs/>
                <w:color w:val="000000"/>
                <w:lang w:val="es-CO" w:eastAsia="es-MX"/>
              </w:rPr>
              <w:lastRenderedPageBreak/>
              <w:t>(…)</w:t>
            </w:r>
          </w:p>
          <w:p w14:paraId="554549A8" w14:textId="77777777" w:rsidR="003E5D4D" w:rsidRPr="008E1444" w:rsidRDefault="003E5D4D" w:rsidP="00306EF2">
            <w:pPr>
              <w:spacing w:before="240"/>
              <w:jc w:val="both"/>
              <w:rPr>
                <w:rFonts w:ascii="Avenir Book" w:eastAsia="Times New Roman" w:hAnsi="Avenir Book" w:cs="Times New Roman"/>
                <w:lang w:val="es-CO" w:eastAsia="es-MX"/>
              </w:rPr>
            </w:pPr>
            <w:r w:rsidRPr="008E1444">
              <w:rPr>
                <w:rFonts w:ascii="Avenir Book" w:eastAsia="Times New Roman" w:hAnsi="Avenir Book" w:cs="Arial"/>
                <w:b/>
                <w:bCs/>
                <w:color w:val="000000"/>
                <w:lang w:val="es-CO" w:eastAsia="es-MX"/>
              </w:rPr>
              <w:t>b)</w:t>
            </w:r>
            <w:r w:rsidRPr="008E1444">
              <w:rPr>
                <w:rFonts w:ascii="Avenir Book" w:eastAsia="Times New Roman" w:hAnsi="Avenir Book" w:cs="Arial"/>
                <w:color w:val="000000"/>
                <w:lang w:val="es-CO" w:eastAsia="es-MX"/>
              </w:rPr>
              <w:t xml:space="preserve"> Suministrar en todo momento información cierta, fidedigna, suficiente, clara y actualizada respecto de los productos </w:t>
            </w:r>
            <w:r w:rsidRPr="008E1444">
              <w:rPr>
                <w:rFonts w:ascii="Avenir Book" w:eastAsia="Times New Roman" w:hAnsi="Avenir Book" w:cs="Arial"/>
                <w:b/>
                <w:bCs/>
                <w:color w:val="000000"/>
                <w:u w:val="single"/>
                <w:lang w:val="es-CO" w:eastAsia="es-MX"/>
              </w:rPr>
              <w:t>y/o servicios</w:t>
            </w:r>
            <w:r w:rsidRPr="008E1444">
              <w:rPr>
                <w:rFonts w:ascii="Avenir Book" w:eastAsia="Times New Roman" w:hAnsi="Avenir Book" w:cs="Arial"/>
                <w:color w:val="000000"/>
                <w:lang w:val="es-CO" w:eastAsia="es-MX"/>
              </w:rPr>
              <w:t xml:space="preserve"> que ofrezcan </w:t>
            </w:r>
            <w:r w:rsidRPr="008E1444">
              <w:rPr>
                <w:rFonts w:ascii="Avenir Book" w:eastAsia="Times New Roman" w:hAnsi="Avenir Book" w:cs="Arial"/>
                <w:b/>
                <w:bCs/>
                <w:color w:val="000000"/>
                <w:u w:val="single"/>
                <w:lang w:val="es-CO" w:eastAsia="es-MX"/>
              </w:rPr>
              <w:t>conforme a su naturaleza y destino</w:t>
            </w:r>
            <w:r w:rsidRPr="008E1444">
              <w:rPr>
                <w:rFonts w:ascii="Avenir Book" w:eastAsia="Times New Roman" w:hAnsi="Avenir Book" w:cs="Arial"/>
                <w:color w:val="000000"/>
                <w:lang w:val="es-CO" w:eastAsia="es-MX"/>
              </w:rPr>
              <w:t>. En especial, deberán indicar sus características y propiedades tales como el tamaño, el peso, la medida, el material del que está fabricado, su naturaleza, el origen, el modo de fabricación, los componentes, los usos,</w:t>
            </w:r>
            <w:r w:rsidRPr="008E1444">
              <w:rPr>
                <w:rFonts w:ascii="Avenir Book" w:eastAsia="Times New Roman" w:hAnsi="Avenir Book" w:cs="Arial"/>
                <w:b/>
                <w:bCs/>
                <w:color w:val="000000"/>
                <w:u w:val="single"/>
                <w:lang w:val="es-CO" w:eastAsia="es-MX"/>
              </w:rPr>
              <w:t xml:space="preserve"> la forma de empleo restricciones de uso y cuidado relevantes</w:t>
            </w:r>
            <w:r w:rsidRPr="008E1444">
              <w:rPr>
                <w:rFonts w:ascii="Avenir Book" w:eastAsia="Times New Roman" w:hAnsi="Avenir Book" w:cs="Arial"/>
                <w:color w:val="000000"/>
                <w:lang w:val="es-CO" w:eastAsia="es-MX"/>
              </w:rPr>
              <w:t xml:space="preserve">, las propiedades, la calidad, la idoneidad, la cantidad </w:t>
            </w:r>
            <w:r w:rsidRPr="008E1444">
              <w:rPr>
                <w:rFonts w:ascii="Avenir Book" w:eastAsia="Times New Roman" w:hAnsi="Avenir Book" w:cs="Arial"/>
                <w:b/>
                <w:bCs/>
                <w:color w:val="000000"/>
                <w:u w:val="single"/>
                <w:lang w:val="es-CO" w:eastAsia="es-MX"/>
              </w:rPr>
              <w:t>o cualquier otro factor</w:t>
            </w:r>
            <w:r w:rsidRPr="008E1444">
              <w:rPr>
                <w:rFonts w:ascii="Avenir Book" w:eastAsia="Times New Roman" w:hAnsi="Avenir Book" w:cs="Arial"/>
                <w:color w:val="000000"/>
                <w:lang w:val="es-CO" w:eastAsia="es-MX"/>
              </w:rPr>
              <w:t xml:space="preserve"> </w:t>
            </w:r>
            <w:r w:rsidRPr="008E1444">
              <w:rPr>
                <w:rFonts w:ascii="Avenir Book" w:eastAsia="Times New Roman" w:hAnsi="Avenir Book" w:cs="Arial"/>
                <w:b/>
                <w:bCs/>
                <w:color w:val="000000"/>
                <w:u w:val="single"/>
                <w:lang w:val="es-CO" w:eastAsia="es-MX"/>
              </w:rPr>
              <w:t xml:space="preserve">pertinente, </w:t>
            </w:r>
            <w:r w:rsidRPr="008E1444">
              <w:rPr>
                <w:rFonts w:ascii="Avenir Book" w:eastAsia="Times New Roman" w:hAnsi="Avenir Book" w:cs="Arial"/>
                <w:color w:val="000000"/>
                <w:lang w:val="es-CO" w:eastAsia="es-MX"/>
              </w:rPr>
              <w:t xml:space="preserve">independientemente que se acompañen de imágenes, de tal forma que el consumidor pueda hacerse una representación lo más aproximada a la realidad del producto. </w:t>
            </w:r>
            <w:r w:rsidRPr="008E1444">
              <w:rPr>
                <w:rFonts w:ascii="Avenir Book" w:eastAsia="Times New Roman" w:hAnsi="Avenir Book" w:cs="Arial"/>
                <w:b/>
                <w:bCs/>
                <w:color w:val="000000"/>
                <w:u w:val="single"/>
                <w:lang w:val="es-CO" w:eastAsia="es-MX"/>
              </w:rPr>
              <w:t>Tratándose de servicios, la descripción adecuada de las prestaciones incluidas</w:t>
            </w:r>
            <w:r w:rsidRPr="008E1444">
              <w:rPr>
                <w:rFonts w:ascii="Avenir Book" w:eastAsia="Times New Roman" w:hAnsi="Avenir Book" w:cs="Arial"/>
                <w:color w:val="000000"/>
                <w:lang w:val="es-CO" w:eastAsia="es-MX"/>
              </w:rPr>
              <w:t>.</w:t>
            </w:r>
          </w:p>
          <w:p w14:paraId="5E279203" w14:textId="77777777" w:rsidR="003E5D4D" w:rsidRPr="008E1444" w:rsidRDefault="003E5D4D" w:rsidP="00306EF2">
            <w:pPr>
              <w:spacing w:before="240"/>
              <w:jc w:val="both"/>
              <w:rPr>
                <w:rFonts w:ascii="Avenir Book" w:eastAsia="Times New Roman" w:hAnsi="Avenir Book" w:cs="Times New Roman"/>
                <w:lang w:val="es-CO" w:eastAsia="es-MX"/>
              </w:rPr>
            </w:pPr>
            <w:r w:rsidRPr="008E1444">
              <w:rPr>
                <w:rFonts w:ascii="Avenir Book" w:eastAsia="Times New Roman" w:hAnsi="Avenir Book" w:cs="Arial"/>
                <w:color w:val="000000"/>
                <w:lang w:val="es-CO" w:eastAsia="es-MX"/>
              </w:rPr>
              <w:t xml:space="preserve">Cuando la información mínima de los productos esté regulada en una norma de carácter especial, deberá garantizarse que dicha información se suministre en el medio electrónico </w:t>
            </w:r>
            <w:r w:rsidRPr="008E1444">
              <w:rPr>
                <w:rFonts w:ascii="Avenir Book" w:eastAsia="Times New Roman" w:hAnsi="Avenir Book" w:cs="Arial"/>
                <w:color w:val="000000"/>
                <w:lang w:val="es-CO" w:eastAsia="es-MX"/>
              </w:rPr>
              <w:lastRenderedPageBreak/>
              <w:t>respectivo, a excepción de productos alimenticios, los cuales no estarán obligados a informar en el medio electrónico los siguientes datos específicos de los productos ofrecidos:</w:t>
            </w:r>
          </w:p>
          <w:p w14:paraId="2F197115" w14:textId="77777777" w:rsidR="003E5D4D" w:rsidRPr="008E1444" w:rsidRDefault="003E5D4D" w:rsidP="00306EF2">
            <w:pPr>
              <w:spacing w:before="240"/>
              <w:jc w:val="both"/>
              <w:rPr>
                <w:rFonts w:ascii="Avenir Book" w:eastAsia="Times New Roman" w:hAnsi="Avenir Book" w:cs="Times New Roman"/>
                <w:lang w:val="es-CO" w:eastAsia="es-MX"/>
              </w:rPr>
            </w:pPr>
            <w:r w:rsidRPr="008E1444">
              <w:rPr>
                <w:rFonts w:ascii="Avenir Book" w:eastAsia="Times New Roman" w:hAnsi="Avenir Book" w:cs="Arial"/>
                <w:color w:val="000000"/>
                <w:lang w:val="es-CO" w:eastAsia="es-MX"/>
              </w:rPr>
              <w:t>Lote de fabricación y fecha de vencimiento. La vigilancia de la citada obligación corresponderá a las entidades encargadas de ejercer control sobre la norma especial.</w:t>
            </w:r>
          </w:p>
          <w:p w14:paraId="7E13ECFF" w14:textId="77777777" w:rsidR="003E5D4D" w:rsidRPr="008E1444" w:rsidRDefault="003E5D4D" w:rsidP="00306EF2">
            <w:pPr>
              <w:spacing w:before="240"/>
              <w:jc w:val="both"/>
              <w:rPr>
                <w:rFonts w:ascii="Avenir Book" w:eastAsia="Times New Roman" w:hAnsi="Avenir Book" w:cs="Times New Roman"/>
                <w:lang w:val="es-CO" w:eastAsia="es-MX"/>
              </w:rPr>
            </w:pPr>
            <w:r w:rsidRPr="008E1444">
              <w:rPr>
                <w:rFonts w:ascii="Avenir Book" w:eastAsia="Times New Roman" w:hAnsi="Avenir Book" w:cs="Arial"/>
                <w:color w:val="000000"/>
                <w:lang w:val="es-CO" w:eastAsia="es-MX"/>
              </w:rPr>
              <w:t>Sin embargo, para el caso de los alimentos y, en general, para productos perecederos, los productos deben entregarse antes de su fecha de vencimiento, con el fin de garantizar la calidad, idoneidad y seguridad de estos.</w:t>
            </w:r>
          </w:p>
          <w:p w14:paraId="5D77DF95" w14:textId="77777777" w:rsidR="003E5D4D" w:rsidRPr="008E1444" w:rsidRDefault="003E5D4D" w:rsidP="00306EF2">
            <w:pPr>
              <w:spacing w:before="240"/>
              <w:jc w:val="both"/>
              <w:rPr>
                <w:rFonts w:ascii="Avenir Book" w:eastAsia="Times New Roman" w:hAnsi="Avenir Book" w:cs="Times New Roman"/>
                <w:lang w:val="es-CO" w:eastAsia="es-MX"/>
              </w:rPr>
            </w:pPr>
            <w:r w:rsidRPr="008E1444">
              <w:rPr>
                <w:rFonts w:ascii="Avenir Book" w:eastAsia="Times New Roman" w:hAnsi="Avenir Book" w:cs="Arial"/>
                <w:color w:val="000000"/>
                <w:lang w:val="es-CO" w:eastAsia="es-MX"/>
              </w:rPr>
              <w:t>También se deberá indicar el plazo de validez de la oferta y la disponibilidad del producto. En los contratos de tracto sucesivo, se deberá informar su duración mínima. Cuando la publicidad del bien incluya imágenes o gráficos del mismo, se deberá indicar en qué escala está elaborada dicha representación.</w:t>
            </w:r>
          </w:p>
          <w:p w14:paraId="5AC93503" w14:textId="77777777" w:rsidR="003E5D4D" w:rsidRPr="008E1444" w:rsidRDefault="003E5D4D" w:rsidP="00306EF2">
            <w:pPr>
              <w:spacing w:before="240"/>
              <w:jc w:val="both"/>
              <w:rPr>
                <w:rFonts w:ascii="Avenir Book" w:eastAsia="Times New Roman" w:hAnsi="Avenir Book" w:cs="Times New Roman"/>
                <w:lang w:val="es-CO" w:eastAsia="es-MX"/>
              </w:rPr>
            </w:pPr>
            <w:r w:rsidRPr="008E1444">
              <w:rPr>
                <w:rFonts w:ascii="Avenir Book" w:eastAsia="Times New Roman" w:hAnsi="Avenir Book" w:cs="Arial"/>
                <w:b/>
                <w:bCs/>
                <w:color w:val="000000"/>
                <w:lang w:val="es-CO" w:eastAsia="es-MX"/>
              </w:rPr>
              <w:t>(…)</w:t>
            </w:r>
          </w:p>
          <w:p w14:paraId="7403A4C7" w14:textId="77777777" w:rsidR="003E5D4D" w:rsidRPr="008E1444" w:rsidRDefault="003E5D4D" w:rsidP="00306EF2">
            <w:pPr>
              <w:spacing w:before="240"/>
              <w:jc w:val="both"/>
              <w:rPr>
                <w:rFonts w:ascii="Avenir Book" w:eastAsia="Times New Roman" w:hAnsi="Avenir Book" w:cs="Times New Roman"/>
                <w:lang w:val="es-CO" w:eastAsia="es-MX"/>
              </w:rPr>
            </w:pPr>
            <w:r w:rsidRPr="008E1444">
              <w:rPr>
                <w:rFonts w:ascii="Avenir Book" w:eastAsia="Times New Roman" w:hAnsi="Avenir Book" w:cs="Arial"/>
                <w:b/>
                <w:bCs/>
                <w:color w:val="000000"/>
                <w:lang w:val="es-CO" w:eastAsia="es-MX"/>
              </w:rPr>
              <w:lastRenderedPageBreak/>
              <w:t>g)</w:t>
            </w:r>
            <w:r w:rsidRPr="008E1444">
              <w:rPr>
                <w:rFonts w:ascii="Avenir Book" w:eastAsia="Times New Roman" w:hAnsi="Avenir Book" w:cs="Arial"/>
                <w:color w:val="000000"/>
                <w:lang w:val="es-CO" w:eastAsia="es-MX"/>
              </w:rPr>
              <w:t xml:space="preserve"> Disponer en el mismo medio en que realiza comercio electrónico de canales de fácil acceso y de atención que garanticen la </w:t>
            </w:r>
            <w:r w:rsidRPr="008E1444">
              <w:rPr>
                <w:rFonts w:ascii="Avenir Book" w:eastAsia="Times New Roman" w:hAnsi="Avenir Book" w:cs="Arial"/>
                <w:b/>
                <w:bCs/>
                <w:color w:val="000000"/>
                <w:u w:val="single"/>
                <w:lang w:val="es-CO" w:eastAsia="es-MX"/>
              </w:rPr>
              <w:t>orientación y asistencia a los consumidores</w:t>
            </w:r>
            <w:r w:rsidRPr="008E1444">
              <w:rPr>
                <w:rFonts w:ascii="Avenir Book" w:eastAsia="Times New Roman" w:hAnsi="Avenir Book" w:cs="Arial"/>
                <w:color w:val="000000"/>
                <w:lang w:val="es-CO" w:eastAsia="es-MX"/>
              </w:rPr>
              <w:t xml:space="preserve"> y la trazabilidad de las reclamaciones </w:t>
            </w:r>
            <w:r w:rsidRPr="008E1444">
              <w:rPr>
                <w:rFonts w:ascii="Avenir Book" w:eastAsia="Times New Roman" w:hAnsi="Avenir Book" w:cs="Arial"/>
                <w:b/>
                <w:bCs/>
                <w:color w:val="000000"/>
                <w:u w:val="single"/>
                <w:lang w:val="es-CO" w:eastAsia="es-MX"/>
              </w:rPr>
              <w:t>por ellos presentadas</w:t>
            </w:r>
            <w:r w:rsidRPr="008E1444">
              <w:rPr>
                <w:rFonts w:ascii="Avenir Book" w:eastAsia="Times New Roman" w:hAnsi="Avenir Book" w:cs="Arial"/>
                <w:color w:val="000000"/>
                <w:lang w:val="es-CO" w:eastAsia="es-MX"/>
              </w:rPr>
              <w:t xml:space="preserve">, con el fin de que estos puedan resolver dudas y radicar sus peticiones, quejas o reclamos. </w:t>
            </w:r>
            <w:r w:rsidRPr="008E1444">
              <w:rPr>
                <w:rFonts w:ascii="Avenir Book" w:eastAsia="Times New Roman" w:hAnsi="Avenir Book" w:cs="Arial"/>
                <w:b/>
                <w:bCs/>
                <w:color w:val="000000"/>
                <w:u w:val="single"/>
                <w:lang w:val="es-CO" w:eastAsia="es-MX"/>
              </w:rPr>
              <w:t>De</w:t>
            </w:r>
            <w:r w:rsidRPr="008E1444">
              <w:rPr>
                <w:rFonts w:ascii="Avenir Book" w:eastAsia="Times New Roman" w:hAnsi="Avenir Book" w:cs="Arial"/>
                <w:color w:val="000000"/>
                <w:lang w:val="es-CO" w:eastAsia="es-MX"/>
              </w:rPr>
              <w:t xml:space="preserve"> tal forma que </w:t>
            </w:r>
            <w:r w:rsidRPr="008E1444">
              <w:rPr>
                <w:rFonts w:ascii="Avenir Book" w:eastAsia="Times New Roman" w:hAnsi="Avenir Book" w:cs="Arial"/>
                <w:b/>
                <w:bCs/>
                <w:color w:val="000000"/>
                <w:u w:val="single"/>
                <w:lang w:val="es-CO" w:eastAsia="es-MX"/>
              </w:rPr>
              <w:t xml:space="preserve">les </w:t>
            </w:r>
            <w:r w:rsidRPr="008E1444">
              <w:rPr>
                <w:rFonts w:ascii="Avenir Book" w:eastAsia="Times New Roman" w:hAnsi="Avenir Book" w:cs="Arial"/>
                <w:color w:val="000000"/>
                <w:lang w:val="es-CO" w:eastAsia="es-MX"/>
              </w:rPr>
              <w:t xml:space="preserve">quede constancia de la atención </w:t>
            </w:r>
            <w:r w:rsidRPr="008E1444">
              <w:rPr>
                <w:rFonts w:ascii="Avenir Book" w:eastAsia="Times New Roman" w:hAnsi="Avenir Book" w:cs="Arial"/>
                <w:b/>
                <w:bCs/>
                <w:color w:val="000000"/>
                <w:u w:val="single"/>
                <w:lang w:val="es-CO" w:eastAsia="es-MX"/>
              </w:rPr>
              <w:t>mediante la generación de un número de registro o radicado, junto con</w:t>
            </w:r>
            <w:r w:rsidRPr="008E1444">
              <w:rPr>
                <w:rFonts w:ascii="Avenir Book" w:eastAsia="Times New Roman" w:hAnsi="Avenir Book" w:cs="Arial"/>
                <w:color w:val="000000"/>
                <w:lang w:val="es-CO" w:eastAsia="es-MX"/>
              </w:rPr>
              <w:t xml:space="preserve"> la fecha y hora de radicación de sus peticiones, quejas o reclamos, incluyendo un mecanismo para su posterior seguimiento.</w:t>
            </w:r>
          </w:p>
          <w:p w14:paraId="4AD56DB0" w14:textId="77777777" w:rsidR="003E5D4D" w:rsidRPr="008E1444" w:rsidRDefault="003E5D4D" w:rsidP="00306EF2">
            <w:pPr>
              <w:spacing w:before="240"/>
              <w:jc w:val="both"/>
              <w:rPr>
                <w:rFonts w:ascii="Avenir Book" w:eastAsia="Times New Roman" w:hAnsi="Avenir Book" w:cs="Times New Roman"/>
                <w:lang w:val="es-CO" w:eastAsia="es-MX"/>
              </w:rPr>
            </w:pPr>
            <w:r w:rsidRPr="008E1444">
              <w:rPr>
                <w:rFonts w:ascii="Avenir Book" w:eastAsia="Times New Roman" w:hAnsi="Avenir Book" w:cs="Arial"/>
                <w:b/>
                <w:bCs/>
                <w:color w:val="000000"/>
                <w:lang w:val="es-CO" w:eastAsia="es-MX"/>
              </w:rPr>
              <w:t>h)</w:t>
            </w:r>
            <w:r w:rsidRPr="008E1444">
              <w:rPr>
                <w:rFonts w:ascii="Avenir Book" w:eastAsia="Times New Roman" w:hAnsi="Avenir Book" w:cs="Arial"/>
                <w:color w:val="000000"/>
                <w:lang w:val="es-CO" w:eastAsia="es-MX"/>
              </w:rPr>
              <w:t xml:space="preserve"> El proveedor deberá entregar el pedido dentro del plazo aceptado por el consumidor, el cual deberá ser informado de manera previa a la finalización o terminación de cualquier transacción de comercio electrónico. Si no se estableciere dicho término, se entenderá que el proveedor se obliga a entregarlo a más tardar en el plazo de treinta (30) días calendario a partir del día siguiente en que el consumidor haya comunicado su pedido.</w:t>
            </w:r>
          </w:p>
          <w:p w14:paraId="78DDDB77" w14:textId="77777777" w:rsidR="003E5D4D" w:rsidRPr="008E1444" w:rsidRDefault="003E5D4D" w:rsidP="00306EF2">
            <w:pPr>
              <w:spacing w:before="240"/>
              <w:jc w:val="both"/>
              <w:rPr>
                <w:rFonts w:ascii="Avenir Book" w:eastAsia="Times New Roman" w:hAnsi="Avenir Book" w:cs="Times New Roman"/>
                <w:lang w:val="es-CO" w:eastAsia="es-MX"/>
              </w:rPr>
            </w:pPr>
            <w:r w:rsidRPr="008E1444">
              <w:rPr>
                <w:rFonts w:ascii="Avenir Book" w:eastAsia="Times New Roman" w:hAnsi="Avenir Book" w:cs="Arial"/>
                <w:color w:val="000000"/>
                <w:lang w:val="es-CO" w:eastAsia="es-MX"/>
              </w:rPr>
              <w:lastRenderedPageBreak/>
              <w:t>En caso de no encontrarse disponible el producto objeto del pedido, el consumidor deberá ser informado de esta falta de disponibilidad de forma inmediata por parte del proveedor y del portal de contacto. En dicho caso, el proveedor podrá establecer una segunda fecha de entrega a solicitud del consumidor.</w:t>
            </w:r>
          </w:p>
          <w:p w14:paraId="72395EF6" w14:textId="77777777" w:rsidR="003E5D4D" w:rsidRPr="008E1444" w:rsidRDefault="003E5D4D" w:rsidP="00306EF2">
            <w:pPr>
              <w:spacing w:before="240"/>
              <w:jc w:val="both"/>
              <w:rPr>
                <w:rFonts w:ascii="Avenir Book" w:eastAsia="Times New Roman" w:hAnsi="Avenir Book" w:cs="Times New Roman"/>
                <w:lang w:val="es-CO" w:eastAsia="es-MX"/>
              </w:rPr>
            </w:pPr>
            <w:r w:rsidRPr="008E1444">
              <w:rPr>
                <w:rFonts w:ascii="Avenir Book" w:eastAsia="Times New Roman" w:hAnsi="Avenir Book" w:cs="Arial"/>
                <w:color w:val="000000"/>
                <w:lang w:val="es-CO" w:eastAsia="es-MX"/>
              </w:rPr>
              <w:t>Si la entrega del pedido supera el tiempo pactado por las partes o los treinta (30) días calendario, o que no haya disponible el producto adquirido, el consumidor podrá resolver o terminar, según el caso, el contrato unilateralmente y obtener la devolución en dinero de todas las sumas pagadas sin que haya lugar a retención o descuento alguno. La devolución deberá hacerse efectiva en un plazo máximo de quince (15) días calendario.</w:t>
            </w:r>
          </w:p>
          <w:p w14:paraId="1DFCF170" w14:textId="77777777" w:rsidR="003E5D4D" w:rsidRPr="008E1444" w:rsidRDefault="003E5D4D" w:rsidP="00306EF2">
            <w:pPr>
              <w:spacing w:before="240"/>
              <w:jc w:val="both"/>
              <w:rPr>
                <w:rFonts w:ascii="Avenir Book" w:eastAsia="Times New Roman" w:hAnsi="Avenir Book" w:cs="Times New Roman"/>
                <w:lang w:val="es-CO" w:eastAsia="es-MX"/>
              </w:rPr>
            </w:pPr>
            <w:r w:rsidRPr="008E1444">
              <w:rPr>
                <w:rFonts w:ascii="Avenir Book" w:eastAsia="Times New Roman" w:hAnsi="Avenir Book" w:cs="Arial"/>
                <w:b/>
                <w:bCs/>
                <w:color w:val="000000"/>
                <w:lang w:val="es-CO" w:eastAsia="es-MX"/>
              </w:rPr>
              <w:t>(…)</w:t>
            </w:r>
          </w:p>
          <w:p w14:paraId="0BC72916" w14:textId="77777777" w:rsidR="003E5D4D" w:rsidRPr="008E1444" w:rsidRDefault="003E5D4D" w:rsidP="00306EF2">
            <w:pPr>
              <w:spacing w:before="240"/>
              <w:jc w:val="both"/>
              <w:rPr>
                <w:rFonts w:ascii="Avenir Book" w:eastAsia="Times New Roman" w:hAnsi="Avenir Book" w:cs="Times New Roman"/>
                <w:lang w:val="es-CO" w:eastAsia="es-MX"/>
              </w:rPr>
            </w:pPr>
            <w:r w:rsidRPr="008E1444">
              <w:rPr>
                <w:rFonts w:ascii="Avenir Book" w:eastAsia="Times New Roman" w:hAnsi="Avenir Book" w:cs="Arial"/>
                <w:b/>
                <w:bCs/>
                <w:color w:val="000000"/>
                <w:u w:val="single"/>
                <w:lang w:val="es-CO" w:eastAsia="es-MX"/>
              </w:rPr>
              <w:t>Parágrafo transitorio. Para todos los efectos de los literales b), g) y h) del presente artículo la fecha de entrada en vigencia será de cuatro (4) meses posteriores a la publicación de la presente ley.</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FEAD6" w14:textId="680B731C" w:rsidR="003E5D4D" w:rsidRPr="007A40E2" w:rsidRDefault="003E5D4D" w:rsidP="00306EF2">
            <w:pPr>
              <w:rPr>
                <w:rFonts w:ascii="Avenir Book" w:eastAsia="Times New Roman" w:hAnsi="Avenir Book" w:cs="Times New Roman"/>
                <w:b/>
                <w:bCs/>
                <w:lang w:val="es-CO" w:eastAsia="es-MX"/>
              </w:rPr>
            </w:pPr>
            <w:r w:rsidRPr="007A40E2">
              <w:rPr>
                <w:rFonts w:ascii="Avenir Book" w:eastAsia="Times New Roman" w:hAnsi="Avenir Book" w:cs="Times New Roman"/>
                <w:b/>
                <w:bCs/>
                <w:lang w:val="es-CO" w:eastAsia="es-MX"/>
              </w:rPr>
              <w:lastRenderedPageBreak/>
              <w:t>Se acoge texto de Cámara de Representantes</w:t>
            </w:r>
            <w:r w:rsidR="00245008">
              <w:rPr>
                <w:rFonts w:ascii="Avenir Book" w:eastAsia="Times New Roman" w:hAnsi="Avenir Book" w:cs="Times New Roman"/>
                <w:b/>
                <w:bCs/>
                <w:lang w:val="es-CO" w:eastAsia="es-MX"/>
              </w:rPr>
              <w:t>.</w:t>
            </w:r>
          </w:p>
        </w:tc>
      </w:tr>
      <w:tr w:rsidR="003E5D4D" w:rsidRPr="00EC2207" w14:paraId="1C6AB49B" w14:textId="77777777" w:rsidTr="00306EF2">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D4AFE1" w14:textId="77777777" w:rsidR="003E5D4D" w:rsidRPr="008E1444" w:rsidRDefault="003E5D4D" w:rsidP="00306EF2">
            <w:pPr>
              <w:rPr>
                <w:rFonts w:ascii="Avenir Book" w:eastAsia="Times New Roman" w:hAnsi="Avenir Book" w:cs="Times New Roman"/>
                <w:lang w:val="es-CO" w:eastAsia="es-MX"/>
              </w:rPr>
            </w:pPr>
          </w:p>
          <w:p w14:paraId="046BF30E" w14:textId="77777777" w:rsidR="003E5D4D" w:rsidRPr="008E1444" w:rsidRDefault="003E5D4D" w:rsidP="00306EF2">
            <w:pPr>
              <w:jc w:val="both"/>
              <w:rPr>
                <w:rFonts w:ascii="Avenir Book" w:eastAsia="Times New Roman" w:hAnsi="Avenir Book" w:cs="Times New Roman"/>
                <w:lang w:val="es-CO" w:eastAsia="es-MX"/>
              </w:rPr>
            </w:pPr>
            <w:r w:rsidRPr="008E1444">
              <w:rPr>
                <w:rFonts w:ascii="Avenir Book" w:eastAsia="Times New Roman" w:hAnsi="Avenir Book" w:cs="Arial"/>
                <w:b/>
                <w:bCs/>
                <w:color w:val="000000"/>
                <w:lang w:val="es-CO" w:eastAsia="es-MX"/>
              </w:rPr>
              <w:t xml:space="preserve">ARTÍCULO 5°: </w:t>
            </w:r>
            <w:r w:rsidRPr="008B3995">
              <w:rPr>
                <w:rFonts w:ascii="Avenir Book" w:eastAsia="Times New Roman" w:hAnsi="Avenir Book" w:cs="Arial"/>
                <w:color w:val="000000"/>
                <w:lang w:val="es-CO" w:eastAsia="es-MX"/>
              </w:rPr>
              <w:t>En caso de efectuar la devolución de dinero</w:t>
            </w:r>
            <w:r w:rsidRPr="008E1444">
              <w:rPr>
                <w:rFonts w:ascii="Avenir Book" w:eastAsia="Times New Roman" w:hAnsi="Avenir Book" w:cs="Arial"/>
                <w:color w:val="000000"/>
                <w:lang w:val="es-CO" w:eastAsia="es-MX"/>
              </w:rPr>
              <w:t xml:space="preserve"> por parte del proveedor o productor, dicha devolución deberá realizarse a través del medio de pago que prefiera el consumidor.</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808EC" w14:textId="77777777" w:rsidR="003E5D4D" w:rsidRPr="008E1444" w:rsidRDefault="003E5D4D" w:rsidP="00306EF2">
            <w:pPr>
              <w:spacing w:after="240"/>
              <w:jc w:val="both"/>
              <w:rPr>
                <w:rFonts w:ascii="Avenir Book" w:eastAsia="Times New Roman" w:hAnsi="Avenir Book" w:cs="Times New Roman"/>
                <w:lang w:val="es-CO" w:eastAsia="es-MX"/>
              </w:rPr>
            </w:pPr>
            <w:r w:rsidRPr="008E1444">
              <w:rPr>
                <w:rFonts w:ascii="Avenir Book" w:eastAsia="Times New Roman" w:hAnsi="Avenir Book" w:cs="Times New Roman"/>
                <w:lang w:val="es-CO" w:eastAsia="es-MX"/>
              </w:rPr>
              <w:br/>
            </w:r>
          </w:p>
          <w:p w14:paraId="185B1F5A" w14:textId="77777777" w:rsidR="003E5D4D" w:rsidRPr="008E1444" w:rsidRDefault="003E5D4D" w:rsidP="00306EF2">
            <w:pPr>
              <w:spacing w:after="240"/>
              <w:jc w:val="center"/>
              <w:rPr>
                <w:rFonts w:ascii="Avenir Book" w:eastAsia="Times New Roman" w:hAnsi="Avenir Book" w:cs="Times New Roman"/>
                <w:lang w:val="es-CO" w:eastAsia="es-MX"/>
              </w:rPr>
            </w:pPr>
            <w:r>
              <w:rPr>
                <w:rFonts w:ascii="Avenir Book" w:eastAsia="Times New Roman" w:hAnsi="Avenir Book" w:cs="Times New Roman"/>
                <w:lang w:val="es-CO" w:eastAsia="es-MX"/>
              </w:rPr>
              <w:t>Artículo eliminado</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CE7C75" w14:textId="62E9F015" w:rsidR="003E5D4D" w:rsidRPr="002F6372" w:rsidRDefault="003E5D4D" w:rsidP="00306EF2">
            <w:pPr>
              <w:rPr>
                <w:rFonts w:ascii="Avenir Book" w:eastAsia="Times New Roman" w:hAnsi="Avenir Book" w:cs="Times New Roman"/>
                <w:b/>
                <w:bCs/>
                <w:u w:val="single"/>
                <w:lang w:val="es-CO" w:eastAsia="es-MX"/>
              </w:rPr>
            </w:pPr>
            <w:r w:rsidRPr="007A40E2">
              <w:rPr>
                <w:rFonts w:ascii="Avenir Book" w:eastAsia="Times New Roman" w:hAnsi="Avenir Book" w:cs="Times New Roman"/>
                <w:b/>
                <w:bCs/>
                <w:lang w:val="es-CO" w:eastAsia="es-MX"/>
              </w:rPr>
              <w:t>Acoger artículo 5° de Senado</w:t>
            </w:r>
            <w:r w:rsidR="00245008">
              <w:rPr>
                <w:rFonts w:ascii="Avenir Book" w:eastAsia="Times New Roman" w:hAnsi="Avenir Book" w:cs="Times New Roman"/>
                <w:b/>
                <w:bCs/>
                <w:lang w:val="es-CO" w:eastAsia="es-MX"/>
              </w:rPr>
              <w:t>, eliminado en Cámara de Representantes</w:t>
            </w:r>
          </w:p>
          <w:p w14:paraId="5E89A09E" w14:textId="77777777" w:rsidR="003E5D4D" w:rsidRPr="007A40E2" w:rsidRDefault="003E5D4D" w:rsidP="00306EF2">
            <w:pPr>
              <w:rPr>
                <w:rFonts w:ascii="Avenir Book" w:eastAsia="Times New Roman" w:hAnsi="Avenir Book" w:cs="Times New Roman"/>
                <w:b/>
                <w:bCs/>
                <w:lang w:val="es-CO" w:eastAsia="es-MX"/>
              </w:rPr>
            </w:pPr>
          </w:p>
          <w:p w14:paraId="60E3C0DC" w14:textId="77777777" w:rsidR="003E5D4D" w:rsidRPr="007A40E2" w:rsidRDefault="003E5D4D" w:rsidP="00306EF2">
            <w:pPr>
              <w:rPr>
                <w:rFonts w:ascii="Avenir Book" w:eastAsia="Times New Roman" w:hAnsi="Avenir Book" w:cs="Times New Roman"/>
                <w:b/>
                <w:bCs/>
                <w:lang w:val="es-CO" w:eastAsia="es-MX"/>
              </w:rPr>
            </w:pPr>
          </w:p>
        </w:tc>
      </w:tr>
      <w:tr w:rsidR="003E5D4D" w:rsidRPr="00EC2207" w14:paraId="51C1D8AC" w14:textId="77777777" w:rsidTr="00306EF2">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9F5B60" w14:textId="77777777" w:rsidR="003E5D4D" w:rsidRDefault="003E5D4D" w:rsidP="00306EF2">
            <w:pPr>
              <w:jc w:val="center"/>
              <w:rPr>
                <w:rFonts w:ascii="Avenir Book" w:eastAsia="Times New Roman" w:hAnsi="Avenir Book" w:cs="Times New Roman"/>
                <w:lang w:val="es-CO" w:eastAsia="es-MX"/>
              </w:rPr>
            </w:pPr>
          </w:p>
          <w:p w14:paraId="30814D24" w14:textId="77777777" w:rsidR="003E5D4D" w:rsidRDefault="003E5D4D" w:rsidP="00306EF2">
            <w:pPr>
              <w:jc w:val="center"/>
              <w:rPr>
                <w:rFonts w:ascii="Avenir Book" w:eastAsia="Times New Roman" w:hAnsi="Avenir Book" w:cs="Times New Roman"/>
                <w:lang w:val="es-CO" w:eastAsia="es-MX"/>
              </w:rPr>
            </w:pPr>
          </w:p>
          <w:p w14:paraId="6B791AB1" w14:textId="77777777" w:rsidR="003E5D4D" w:rsidRDefault="003E5D4D" w:rsidP="00306EF2">
            <w:pPr>
              <w:jc w:val="center"/>
              <w:rPr>
                <w:rFonts w:ascii="Avenir Book" w:eastAsia="Times New Roman" w:hAnsi="Avenir Book" w:cs="Times New Roman"/>
                <w:lang w:val="es-CO" w:eastAsia="es-MX"/>
              </w:rPr>
            </w:pPr>
          </w:p>
          <w:p w14:paraId="2001F67B" w14:textId="77777777" w:rsidR="003E5D4D" w:rsidRPr="008E1444" w:rsidRDefault="003E5D4D" w:rsidP="00306EF2">
            <w:pPr>
              <w:jc w:val="center"/>
              <w:rPr>
                <w:rFonts w:ascii="Avenir Book" w:eastAsia="Times New Roman" w:hAnsi="Avenir Book" w:cs="Times New Roman"/>
                <w:lang w:val="es-CO" w:eastAsia="es-MX"/>
              </w:rPr>
            </w:pPr>
            <w:r>
              <w:rPr>
                <w:rFonts w:ascii="Avenir Book" w:eastAsia="Times New Roman" w:hAnsi="Avenir Book" w:cs="Times New Roman"/>
                <w:lang w:val="es-CO" w:eastAsia="es-MX"/>
              </w:rPr>
              <w:t>Artículo nuevo</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59A208" w14:textId="77777777" w:rsidR="003E5D4D" w:rsidRPr="008B3995" w:rsidRDefault="003E5D4D" w:rsidP="00306EF2">
            <w:pPr>
              <w:spacing w:after="240"/>
              <w:jc w:val="both"/>
              <w:rPr>
                <w:rFonts w:ascii="Avenir Book" w:eastAsia="Times New Roman" w:hAnsi="Avenir Book" w:cs="Times New Roman"/>
                <w:b/>
                <w:bCs/>
                <w:lang w:val="es-CO" w:eastAsia="es-MX"/>
              </w:rPr>
            </w:pPr>
            <w:r w:rsidRPr="008B3995">
              <w:rPr>
                <w:rFonts w:ascii="Avenir Book" w:eastAsia="Times New Roman" w:hAnsi="Avenir Book" w:cs="Times New Roman"/>
                <w:b/>
                <w:bCs/>
                <w:lang w:val="es-CO" w:eastAsia="es-MX"/>
              </w:rPr>
              <w:t>Artículo 5°. Adiciónese el numeral 18 al artículo 5° de la Ley 1480 de 2011, el cual quedará así:</w:t>
            </w:r>
          </w:p>
          <w:p w14:paraId="37A9BC1D" w14:textId="77777777" w:rsidR="003E5D4D" w:rsidRPr="008B3995" w:rsidRDefault="003E5D4D" w:rsidP="00306EF2">
            <w:pPr>
              <w:spacing w:after="240"/>
              <w:jc w:val="both"/>
              <w:rPr>
                <w:rFonts w:ascii="Avenir Book" w:eastAsia="Times New Roman" w:hAnsi="Avenir Book" w:cs="Times New Roman"/>
                <w:lang w:val="es-CO" w:eastAsia="es-MX"/>
              </w:rPr>
            </w:pPr>
            <w:r w:rsidRPr="008B3995">
              <w:rPr>
                <w:rFonts w:ascii="Avenir Book" w:eastAsia="Times New Roman" w:hAnsi="Avenir Book" w:cs="Times New Roman"/>
                <w:lang w:val="es-CO" w:eastAsia="es-MX"/>
              </w:rPr>
              <w:t>Artículo 5°. Definiciones.</w:t>
            </w:r>
          </w:p>
          <w:p w14:paraId="05A268A6" w14:textId="77777777" w:rsidR="003E5D4D" w:rsidRPr="008B3995" w:rsidRDefault="003E5D4D" w:rsidP="00306EF2">
            <w:pPr>
              <w:spacing w:after="240"/>
              <w:jc w:val="both"/>
              <w:rPr>
                <w:rFonts w:ascii="Avenir Book" w:eastAsia="Times New Roman" w:hAnsi="Avenir Book" w:cs="Times New Roman"/>
                <w:lang w:val="es-CO" w:eastAsia="es-MX"/>
              </w:rPr>
            </w:pPr>
            <w:r w:rsidRPr="008B3995">
              <w:rPr>
                <w:rFonts w:ascii="Avenir Book" w:eastAsia="Times New Roman" w:hAnsi="Avenir Book" w:cs="Times New Roman"/>
                <w:lang w:val="es-CO" w:eastAsia="es-MX"/>
              </w:rPr>
              <w:t>(…)</w:t>
            </w:r>
          </w:p>
          <w:p w14:paraId="4295600D" w14:textId="77777777" w:rsidR="003E5D4D" w:rsidRPr="008E1444" w:rsidRDefault="003E5D4D" w:rsidP="00306EF2">
            <w:pPr>
              <w:spacing w:after="240"/>
              <w:jc w:val="both"/>
              <w:rPr>
                <w:rFonts w:ascii="Avenir Book" w:eastAsia="Times New Roman" w:hAnsi="Avenir Book" w:cs="Times New Roman"/>
                <w:lang w:val="es-CO" w:eastAsia="es-MX"/>
              </w:rPr>
            </w:pPr>
            <w:r w:rsidRPr="008B3995">
              <w:rPr>
                <w:rFonts w:ascii="Avenir Book" w:eastAsia="Times New Roman" w:hAnsi="Avenir Book" w:cs="Times New Roman"/>
                <w:b/>
                <w:bCs/>
                <w:lang w:val="es-CO" w:eastAsia="es-MX"/>
              </w:rPr>
              <w:t>18. Portal de Contacto:</w:t>
            </w:r>
            <w:r w:rsidRPr="008B3995">
              <w:rPr>
                <w:rFonts w:ascii="Avenir Book" w:eastAsia="Times New Roman" w:hAnsi="Avenir Book" w:cs="Times New Roman"/>
                <w:lang w:val="es-CO" w:eastAsia="es-MX"/>
              </w:rPr>
              <w:t xml:space="preserve"> Toda plataforma</w:t>
            </w:r>
            <w:r>
              <w:rPr>
                <w:rFonts w:ascii="Avenir Book" w:eastAsia="Times New Roman" w:hAnsi="Avenir Book" w:cs="Times New Roman"/>
                <w:lang w:val="es-CO" w:eastAsia="es-MX"/>
              </w:rPr>
              <w:t xml:space="preserve"> </w:t>
            </w:r>
            <w:r w:rsidRPr="008B3995">
              <w:rPr>
                <w:rFonts w:ascii="Avenir Book" w:eastAsia="Times New Roman" w:hAnsi="Avenir Book" w:cs="Times New Roman"/>
                <w:lang w:val="es-CO" w:eastAsia="es-MX"/>
              </w:rPr>
              <w:t>electrónica</w:t>
            </w:r>
            <w:r>
              <w:rPr>
                <w:rFonts w:ascii="Avenir Book" w:eastAsia="Times New Roman" w:hAnsi="Avenir Book" w:cs="Times New Roman"/>
                <w:lang w:val="es-CO" w:eastAsia="es-MX"/>
              </w:rPr>
              <w:t xml:space="preserve"> </w:t>
            </w:r>
            <w:r w:rsidRPr="008B3995">
              <w:rPr>
                <w:rFonts w:ascii="Avenir Book" w:eastAsia="Times New Roman" w:hAnsi="Avenir Book" w:cs="Times New Roman"/>
                <w:lang w:val="es-CO" w:eastAsia="es-MX"/>
              </w:rPr>
              <w:t>dispuesta por personas naturales o</w:t>
            </w:r>
            <w:r>
              <w:rPr>
                <w:rFonts w:ascii="Avenir Book" w:eastAsia="Times New Roman" w:hAnsi="Avenir Book" w:cs="Times New Roman"/>
                <w:lang w:val="es-CO" w:eastAsia="es-MX"/>
              </w:rPr>
              <w:t xml:space="preserve"> </w:t>
            </w:r>
            <w:r w:rsidRPr="008B3995">
              <w:rPr>
                <w:rFonts w:ascii="Avenir Book" w:eastAsia="Times New Roman" w:hAnsi="Avenir Book" w:cs="Times New Roman"/>
                <w:lang w:val="es-CO" w:eastAsia="es-MX"/>
              </w:rPr>
              <w:t>jurídicas que pone en contacto a proveedores</w:t>
            </w:r>
            <w:r>
              <w:rPr>
                <w:rFonts w:ascii="Avenir Book" w:eastAsia="Times New Roman" w:hAnsi="Avenir Book" w:cs="Times New Roman"/>
                <w:lang w:val="es-CO" w:eastAsia="es-MX"/>
              </w:rPr>
              <w:t xml:space="preserve"> </w:t>
            </w:r>
            <w:r w:rsidRPr="008B3995">
              <w:rPr>
                <w:rFonts w:ascii="Avenir Book" w:eastAsia="Times New Roman" w:hAnsi="Avenir Book" w:cs="Times New Roman"/>
                <w:lang w:val="es-CO" w:eastAsia="es-MX"/>
              </w:rPr>
              <w:t>o productores con</w:t>
            </w:r>
            <w:r>
              <w:rPr>
                <w:rFonts w:ascii="Avenir Book" w:eastAsia="Times New Roman" w:hAnsi="Avenir Book" w:cs="Times New Roman"/>
                <w:lang w:val="es-CO" w:eastAsia="es-MX"/>
              </w:rPr>
              <w:t xml:space="preserve"> </w:t>
            </w:r>
            <w:r w:rsidRPr="008B3995">
              <w:rPr>
                <w:rFonts w:ascii="Avenir Book" w:eastAsia="Times New Roman" w:hAnsi="Avenir Book" w:cs="Times New Roman"/>
                <w:lang w:val="es-CO" w:eastAsia="es-MX"/>
              </w:rPr>
              <w:t>consumidores a través de la</w:t>
            </w:r>
            <w:r>
              <w:rPr>
                <w:rFonts w:ascii="Avenir Book" w:eastAsia="Times New Roman" w:hAnsi="Avenir Book" w:cs="Times New Roman"/>
                <w:lang w:val="es-CO" w:eastAsia="es-MX"/>
              </w:rPr>
              <w:t xml:space="preserve"> </w:t>
            </w:r>
            <w:r w:rsidRPr="008B3995">
              <w:rPr>
                <w:rFonts w:ascii="Avenir Book" w:eastAsia="Times New Roman" w:hAnsi="Avenir Book" w:cs="Times New Roman"/>
                <w:lang w:val="es-CO" w:eastAsia="es-MX"/>
              </w:rPr>
              <w:t>cual se podrá concretar la relación de consumo</w:t>
            </w:r>
            <w:r>
              <w:rPr>
                <w:rFonts w:ascii="Avenir Book" w:eastAsia="Times New Roman" w:hAnsi="Avenir Book" w:cs="Times New Roman"/>
                <w:lang w:val="es-CO" w:eastAsia="es-MX"/>
              </w:rPr>
              <w:t xml:space="preserve"> </w:t>
            </w:r>
            <w:r w:rsidRPr="008B3995">
              <w:rPr>
                <w:rFonts w:ascii="Avenir Book" w:eastAsia="Times New Roman" w:hAnsi="Avenir Book" w:cs="Times New Roman"/>
                <w:lang w:val="es-CO" w:eastAsia="es-MX"/>
              </w:rPr>
              <w:t xml:space="preserve">directamente </w:t>
            </w:r>
            <w:r w:rsidRPr="008B3995">
              <w:rPr>
                <w:rFonts w:ascii="Avenir Book" w:eastAsia="Times New Roman" w:hAnsi="Avenir Book" w:cs="Times New Roman"/>
                <w:lang w:val="es-CO" w:eastAsia="es-MX"/>
              </w:rPr>
              <w:lastRenderedPageBreak/>
              <w:t>entre el consumidor y el productor o el</w:t>
            </w:r>
            <w:r>
              <w:rPr>
                <w:rFonts w:ascii="Avenir Book" w:eastAsia="Times New Roman" w:hAnsi="Avenir Book" w:cs="Times New Roman"/>
                <w:lang w:val="es-CO" w:eastAsia="es-MX"/>
              </w:rPr>
              <w:t xml:space="preserve"> </w:t>
            </w:r>
            <w:r w:rsidRPr="008B3995">
              <w:rPr>
                <w:rFonts w:ascii="Avenir Book" w:eastAsia="Times New Roman" w:hAnsi="Avenir Book" w:cs="Times New Roman"/>
                <w:lang w:val="es-CO" w:eastAsia="es-MX"/>
              </w:rPr>
              <w:t>proveedor.</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92B1F4" w14:textId="6AB11B8E" w:rsidR="003E5D4D" w:rsidRPr="007A40E2" w:rsidRDefault="003E5D4D" w:rsidP="00306EF2">
            <w:pPr>
              <w:rPr>
                <w:rFonts w:ascii="Avenir Book" w:eastAsia="Times New Roman" w:hAnsi="Avenir Book" w:cs="Times New Roman"/>
                <w:b/>
                <w:bCs/>
                <w:lang w:val="es-CO" w:eastAsia="es-MX"/>
              </w:rPr>
            </w:pPr>
            <w:r>
              <w:rPr>
                <w:rFonts w:ascii="Avenir Book" w:eastAsia="Times New Roman" w:hAnsi="Avenir Book" w:cs="Times New Roman"/>
                <w:b/>
                <w:bCs/>
                <w:lang w:val="es-CO" w:eastAsia="es-MX"/>
              </w:rPr>
              <w:lastRenderedPageBreak/>
              <w:t>Acoger Artículo nuevo de cámara</w:t>
            </w:r>
          </w:p>
        </w:tc>
      </w:tr>
      <w:tr w:rsidR="003E5D4D" w:rsidRPr="00EC2207" w14:paraId="10D61A8C" w14:textId="77777777" w:rsidTr="00245008">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A22211" w14:textId="77777777" w:rsidR="003E5D4D" w:rsidRDefault="003E5D4D" w:rsidP="00245008">
            <w:pPr>
              <w:spacing w:after="240"/>
              <w:jc w:val="center"/>
              <w:rPr>
                <w:rFonts w:ascii="Avenir Book" w:eastAsia="Times New Roman" w:hAnsi="Avenir Book" w:cs="Times New Roman"/>
                <w:lang w:val="es-CO" w:eastAsia="es-MX"/>
              </w:rPr>
            </w:pPr>
            <w:r w:rsidRPr="008E1444">
              <w:rPr>
                <w:rFonts w:ascii="Avenir Book" w:eastAsia="Times New Roman" w:hAnsi="Avenir Book" w:cs="Times New Roman"/>
                <w:lang w:val="es-CO" w:eastAsia="es-MX"/>
              </w:rPr>
              <w:br/>
            </w:r>
          </w:p>
          <w:p w14:paraId="2B01A903" w14:textId="77777777" w:rsidR="003E5D4D" w:rsidRDefault="003E5D4D" w:rsidP="00245008">
            <w:pPr>
              <w:spacing w:after="240"/>
              <w:jc w:val="center"/>
              <w:rPr>
                <w:rFonts w:ascii="Avenir Book" w:eastAsia="Times New Roman" w:hAnsi="Avenir Book" w:cs="Times New Roman"/>
                <w:lang w:val="es-CO" w:eastAsia="es-MX"/>
              </w:rPr>
            </w:pPr>
          </w:p>
          <w:p w14:paraId="79BDB2D3" w14:textId="77777777" w:rsidR="003E5D4D" w:rsidRPr="00245008" w:rsidRDefault="003E5D4D" w:rsidP="00245008">
            <w:pPr>
              <w:spacing w:after="240"/>
              <w:jc w:val="center"/>
              <w:rPr>
                <w:rFonts w:ascii="Avenir Book" w:eastAsia="Times New Roman" w:hAnsi="Avenir Book" w:cs="Times New Roman"/>
                <w:b/>
                <w:bCs/>
                <w:lang w:val="es-CO" w:eastAsia="es-MX"/>
              </w:rPr>
            </w:pPr>
            <w:r w:rsidRPr="00245008">
              <w:rPr>
                <w:rFonts w:ascii="Avenir Book" w:eastAsia="Times New Roman" w:hAnsi="Avenir Book" w:cs="Times New Roman"/>
                <w:b/>
                <w:bCs/>
                <w:lang w:val="es-CO" w:eastAsia="es-MX"/>
              </w:rPr>
              <w:t>Artículo nuevo en Cámara</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24794" w14:textId="77777777" w:rsidR="003E5D4D" w:rsidRPr="003A0B40" w:rsidRDefault="003E5D4D" w:rsidP="00306EF2">
            <w:pPr>
              <w:spacing w:before="240"/>
              <w:jc w:val="both"/>
              <w:rPr>
                <w:rFonts w:ascii="Avenir Book" w:eastAsia="Times New Roman" w:hAnsi="Avenir Book" w:cs="Times New Roman"/>
                <w:strike/>
                <w:lang w:val="es-CO" w:eastAsia="es-MX"/>
              </w:rPr>
            </w:pPr>
            <w:r w:rsidRPr="003A0B40">
              <w:rPr>
                <w:rFonts w:ascii="Avenir Book" w:eastAsia="Times New Roman" w:hAnsi="Avenir Book" w:cs="Arial"/>
                <w:b/>
                <w:bCs/>
                <w:strike/>
                <w:color w:val="000000"/>
                <w:lang w:val="es-CO" w:eastAsia="es-MX"/>
              </w:rPr>
              <w:t>ARTÍCULO 6º.</w:t>
            </w:r>
            <w:r w:rsidRPr="003A0B40">
              <w:rPr>
                <w:rFonts w:ascii="Avenir Book" w:eastAsia="Times New Roman" w:hAnsi="Avenir Book" w:cs="Arial"/>
                <w:strike/>
                <w:color w:val="000000"/>
                <w:lang w:val="es-CO" w:eastAsia="es-MX"/>
              </w:rPr>
              <w:t xml:space="preserve"> Adiciónese un nuevo inciso al artículo 53 de la Ley 1480 DE 2011 el cual quedará así:</w:t>
            </w:r>
          </w:p>
          <w:p w14:paraId="0A00ED6F" w14:textId="77777777" w:rsidR="003E5D4D" w:rsidRPr="003A0B40" w:rsidRDefault="003E5D4D" w:rsidP="00306EF2">
            <w:pPr>
              <w:spacing w:before="240"/>
              <w:jc w:val="both"/>
              <w:rPr>
                <w:rFonts w:ascii="Avenir Book" w:eastAsia="Times New Roman" w:hAnsi="Avenir Book" w:cs="Times New Roman"/>
                <w:strike/>
                <w:lang w:val="es-CO" w:eastAsia="es-MX"/>
              </w:rPr>
            </w:pPr>
            <w:r w:rsidRPr="003A0B40">
              <w:rPr>
                <w:rFonts w:ascii="Avenir Book" w:eastAsia="Times New Roman" w:hAnsi="Avenir Book" w:cs="Arial"/>
                <w:b/>
                <w:bCs/>
                <w:strike/>
                <w:color w:val="000000"/>
                <w:lang w:val="es-CO" w:eastAsia="es-MX"/>
              </w:rPr>
              <w:t>ARTÍCULO 53. PORTALES DE CONTACTO. </w:t>
            </w:r>
          </w:p>
          <w:p w14:paraId="60A167C1" w14:textId="77777777" w:rsidR="003E5D4D" w:rsidRPr="008E1444" w:rsidRDefault="003E5D4D" w:rsidP="00306EF2">
            <w:pPr>
              <w:spacing w:before="240"/>
              <w:jc w:val="both"/>
              <w:rPr>
                <w:rFonts w:ascii="Avenir Book" w:eastAsia="Times New Roman" w:hAnsi="Avenir Book" w:cs="Times New Roman"/>
                <w:lang w:val="es-CO" w:eastAsia="es-MX"/>
              </w:rPr>
            </w:pPr>
            <w:r w:rsidRPr="003A0B40">
              <w:rPr>
                <w:rFonts w:ascii="Avenir Book" w:eastAsia="Times New Roman" w:hAnsi="Avenir Book" w:cs="Arial"/>
                <w:strike/>
                <w:color w:val="000000"/>
                <w:lang w:val="es-CO" w:eastAsia="es-MX"/>
              </w:rPr>
              <w:t>En caso que el Portal de Contacto no provea la información o garantice el mecanismo de consulta en los términos del inciso anterior, el portal de contacto tendrá la obligación de crear un enlace directo entre el proveedor y el consumidor, con la finalidad de que el proveedor le otorgue al consumidor una solución efectiva a la queja o reclamo presentada</w:t>
            </w:r>
            <w:r w:rsidRPr="008E1444">
              <w:rPr>
                <w:rFonts w:ascii="Avenir Book" w:eastAsia="Times New Roman" w:hAnsi="Avenir Book" w:cs="Arial"/>
                <w:color w:val="000000"/>
                <w:lang w:val="es-CO" w:eastAsia="es-MX"/>
              </w:rPr>
              <w:t>.</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A031D" w14:textId="449C3EAB" w:rsidR="003E5D4D" w:rsidRPr="007A40E2" w:rsidRDefault="003E5D4D" w:rsidP="00306EF2">
            <w:pPr>
              <w:rPr>
                <w:rFonts w:ascii="Avenir Book" w:eastAsia="Times New Roman" w:hAnsi="Avenir Book" w:cs="Times New Roman"/>
                <w:b/>
                <w:bCs/>
                <w:lang w:val="es-CO" w:eastAsia="es-MX"/>
              </w:rPr>
            </w:pPr>
            <w:r>
              <w:rPr>
                <w:rFonts w:ascii="Avenir Book" w:eastAsia="Times New Roman" w:hAnsi="Avenir Book" w:cs="Times New Roman"/>
                <w:b/>
                <w:bCs/>
                <w:lang w:val="es-CO" w:eastAsia="es-MX"/>
              </w:rPr>
              <w:t xml:space="preserve">Se elimina artículo </w:t>
            </w:r>
            <w:r w:rsidR="003E0696">
              <w:rPr>
                <w:rFonts w:ascii="Avenir Book" w:eastAsia="Times New Roman" w:hAnsi="Avenir Book" w:cs="Times New Roman"/>
                <w:b/>
                <w:bCs/>
                <w:lang w:val="es-CO" w:eastAsia="es-MX"/>
              </w:rPr>
              <w:t>no aprobado en Senado</w:t>
            </w:r>
          </w:p>
        </w:tc>
      </w:tr>
      <w:tr w:rsidR="003E5D4D" w:rsidRPr="00EC2207" w14:paraId="39CB6C0E" w14:textId="77777777" w:rsidTr="00306EF2">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52A61" w14:textId="77777777" w:rsidR="003E5D4D" w:rsidRPr="00EC2207" w:rsidRDefault="003E5D4D" w:rsidP="00306EF2">
            <w:pPr>
              <w:rPr>
                <w:rFonts w:ascii="Avenir Book" w:eastAsia="Times New Roman" w:hAnsi="Avenir Book" w:cs="Times New Roman"/>
                <w:lang w:val="es-CO" w:eastAsia="es-MX"/>
              </w:rPr>
            </w:pPr>
          </w:p>
          <w:p w14:paraId="26F78396" w14:textId="77777777" w:rsidR="003E5D4D" w:rsidRPr="008E1444" w:rsidRDefault="003E5D4D" w:rsidP="00306EF2">
            <w:pPr>
              <w:rPr>
                <w:rFonts w:ascii="Avenir Book" w:eastAsia="Times New Roman" w:hAnsi="Avenir Book" w:cs="Times New Roman"/>
                <w:b/>
                <w:bCs/>
                <w:lang w:val="es-CO" w:eastAsia="es-MX"/>
              </w:rPr>
            </w:pPr>
            <w:r w:rsidRPr="00EC2207">
              <w:rPr>
                <w:rFonts w:ascii="Avenir Book" w:eastAsia="Times New Roman" w:hAnsi="Avenir Book" w:cs="Times New Roman"/>
                <w:b/>
                <w:bCs/>
                <w:lang w:val="es-CO" w:eastAsia="es-MX"/>
              </w:rPr>
              <w:t>ARTÍCULO 6° Adiciónese un parágrafo al artículo 45 de la Ley 1480 de 2011 el cual quedará así:</w:t>
            </w:r>
          </w:p>
          <w:p w14:paraId="007FDBC0" w14:textId="77777777" w:rsidR="003E5D4D" w:rsidRPr="00EC2207" w:rsidRDefault="003E5D4D" w:rsidP="00306EF2">
            <w:pPr>
              <w:spacing w:after="240"/>
              <w:rPr>
                <w:rFonts w:ascii="Avenir Book" w:eastAsia="Times New Roman" w:hAnsi="Avenir Book" w:cs="Arial"/>
                <w:b/>
                <w:bCs/>
                <w:color w:val="000000"/>
                <w:shd w:val="clear" w:color="auto" w:fill="FFFF00"/>
                <w:lang w:val="es-CO" w:eastAsia="es-MX"/>
              </w:rPr>
            </w:pPr>
          </w:p>
          <w:p w14:paraId="441E13F4" w14:textId="77777777" w:rsidR="003E5D4D" w:rsidRPr="00EC2207" w:rsidRDefault="003E5D4D" w:rsidP="00306EF2">
            <w:pPr>
              <w:spacing w:after="240"/>
              <w:jc w:val="both"/>
              <w:rPr>
                <w:rFonts w:ascii="Avenir Book" w:eastAsia="Times New Roman" w:hAnsi="Avenir Book" w:cs="Times New Roman"/>
                <w:lang w:val="es-CO" w:eastAsia="es-MX"/>
              </w:rPr>
            </w:pPr>
            <w:r w:rsidRPr="00EC2207">
              <w:rPr>
                <w:rFonts w:ascii="Avenir Book" w:eastAsia="Times New Roman" w:hAnsi="Avenir Book" w:cs="Times New Roman"/>
                <w:lang w:val="es-CO" w:eastAsia="es-MX"/>
              </w:rPr>
              <w:t xml:space="preserve">PARÁGRAFO 3. En concordancia con lo dispuesto en el artículo 68 de la Ley 45 </w:t>
            </w:r>
            <w:r w:rsidRPr="00EC2207">
              <w:rPr>
                <w:rFonts w:ascii="Avenir Book" w:eastAsia="Times New Roman" w:hAnsi="Avenir Book" w:cs="Times New Roman"/>
                <w:lang w:val="es-CO" w:eastAsia="es-MX"/>
              </w:rPr>
              <w:lastRenderedPageBreak/>
              <w:t>de 1990,</w:t>
            </w:r>
            <w:r>
              <w:rPr>
                <w:rFonts w:ascii="Avenir Book" w:eastAsia="Times New Roman" w:hAnsi="Avenir Book" w:cs="Times New Roman"/>
                <w:lang w:val="es-CO" w:eastAsia="es-MX"/>
              </w:rPr>
              <w:t xml:space="preserve"> </w:t>
            </w:r>
            <w:r w:rsidRPr="00EC2207">
              <w:rPr>
                <w:rFonts w:ascii="Avenir Book" w:eastAsia="Times New Roman" w:hAnsi="Avenir Book" w:cs="Times New Roman"/>
                <w:lang w:val="es-CO" w:eastAsia="es-MX"/>
              </w:rPr>
              <w:t>cuando el otorgamiento y ejecución de las operaciones de crédito se realicen mediante</w:t>
            </w:r>
            <w:r>
              <w:rPr>
                <w:rFonts w:ascii="Avenir Book" w:eastAsia="Times New Roman" w:hAnsi="Avenir Book" w:cs="Times New Roman"/>
                <w:lang w:val="es-CO" w:eastAsia="es-MX"/>
              </w:rPr>
              <w:t xml:space="preserve"> </w:t>
            </w:r>
            <w:r w:rsidRPr="00EC2207">
              <w:rPr>
                <w:rFonts w:ascii="Avenir Book" w:eastAsia="Times New Roman" w:hAnsi="Avenir Book" w:cs="Times New Roman"/>
                <w:lang w:val="es-CO" w:eastAsia="es-MX"/>
              </w:rPr>
              <w:t>sistemas de financiación desarrollados a través de medios electrónicos, se reputarán como</w:t>
            </w:r>
            <w:r>
              <w:rPr>
                <w:rFonts w:ascii="Avenir Book" w:eastAsia="Times New Roman" w:hAnsi="Avenir Book" w:cs="Times New Roman"/>
                <w:lang w:val="es-CO" w:eastAsia="es-MX"/>
              </w:rPr>
              <w:t xml:space="preserve"> </w:t>
            </w:r>
            <w:r w:rsidRPr="00EC2207">
              <w:rPr>
                <w:rFonts w:ascii="Avenir Book" w:eastAsia="Times New Roman" w:hAnsi="Avenir Book" w:cs="Times New Roman"/>
                <w:lang w:val="es-CO" w:eastAsia="es-MX"/>
              </w:rPr>
              <w:t>intereses todos los cargos por concepto de uso de tecnología.</w:t>
            </w:r>
          </w:p>
          <w:p w14:paraId="50F04681" w14:textId="77777777" w:rsidR="003E5D4D" w:rsidRPr="008E1444" w:rsidRDefault="003E5D4D" w:rsidP="00306EF2">
            <w:pPr>
              <w:spacing w:after="240"/>
              <w:jc w:val="both"/>
              <w:rPr>
                <w:rFonts w:ascii="Avenir Book" w:eastAsia="Times New Roman" w:hAnsi="Avenir Book" w:cs="Times New Roman"/>
                <w:lang w:val="es-CO" w:eastAsia="es-MX"/>
              </w:rPr>
            </w:pPr>
            <w:r w:rsidRPr="00EC2207">
              <w:rPr>
                <w:rFonts w:ascii="Avenir Book" w:eastAsia="Times New Roman" w:hAnsi="Avenir Book" w:cs="Times New Roman"/>
                <w:lang w:val="es-CO" w:eastAsia="es-MX"/>
              </w:rPr>
              <w:t>Así mismo, se deberá informar al consumidor de manera discriminada cuales son los cargos que se encuentren directamente asociados al crédito. Además, se deberá dar claridad que estos hacen parte de los intereses causados, sin que se pueda exceder los límites máximos legales vigentes.</w:t>
            </w:r>
            <w:r w:rsidRPr="008E1444">
              <w:rPr>
                <w:rFonts w:ascii="Avenir Book" w:eastAsia="Times New Roman" w:hAnsi="Avenir Book" w:cs="Times New Roman"/>
                <w:lang w:val="es-CO" w:eastAsia="es-MX"/>
              </w:rPr>
              <w:br/>
            </w:r>
          </w:p>
          <w:p w14:paraId="2CCD9BCE" w14:textId="77777777" w:rsidR="003E5D4D" w:rsidRPr="008E1444" w:rsidRDefault="003E5D4D" w:rsidP="00306EF2">
            <w:pPr>
              <w:jc w:val="both"/>
              <w:rPr>
                <w:rFonts w:ascii="Avenir Book" w:eastAsia="Times New Roman" w:hAnsi="Avenir Book" w:cs="Times New Roman"/>
                <w:lang w:val="es-CO" w:eastAsia="es-MX"/>
              </w:rPr>
            </w:pPr>
            <w:r w:rsidRPr="00EC2207">
              <w:rPr>
                <w:rFonts w:ascii="Avenir Book" w:eastAsia="Times New Roman" w:hAnsi="Avenir Book" w:cs="Times New Roman"/>
                <w:lang w:val="es-CO" w:eastAsia="es-MX"/>
              </w:rPr>
              <w:t>En tal sentido, no se reputarán intereses los rubros que se causen de manera independiente</w:t>
            </w:r>
            <w:r>
              <w:rPr>
                <w:rFonts w:ascii="Avenir Book" w:eastAsia="Times New Roman" w:hAnsi="Avenir Book" w:cs="Times New Roman"/>
                <w:lang w:val="es-CO" w:eastAsia="es-MX"/>
              </w:rPr>
              <w:t xml:space="preserve"> </w:t>
            </w:r>
            <w:r w:rsidRPr="00EC2207">
              <w:rPr>
                <w:rFonts w:ascii="Avenir Book" w:eastAsia="Times New Roman" w:hAnsi="Avenir Book" w:cs="Times New Roman"/>
                <w:lang w:val="es-CO" w:eastAsia="es-MX"/>
              </w:rPr>
              <w:t>al crédito, cuando hayan sido debidamente informados y cuya carga le corresponda al</w:t>
            </w:r>
            <w:r>
              <w:rPr>
                <w:rFonts w:ascii="Avenir Book" w:eastAsia="Times New Roman" w:hAnsi="Avenir Book" w:cs="Times New Roman"/>
                <w:lang w:val="es-CO" w:eastAsia="es-MX"/>
              </w:rPr>
              <w:t xml:space="preserve"> </w:t>
            </w:r>
            <w:r w:rsidRPr="00EC2207">
              <w:rPr>
                <w:rFonts w:ascii="Avenir Book" w:eastAsia="Times New Roman" w:hAnsi="Avenir Book" w:cs="Times New Roman"/>
                <w:lang w:val="es-CO" w:eastAsia="es-MX"/>
              </w:rPr>
              <w:t>usuario, tales como seguros, avales e impuestos, entre otros conceptos, de acuerdo con la ley. Esto, sin perjuicio de los casos en que las normas expresamente los reputen como tal.</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EF89D" w14:textId="77777777" w:rsidR="003E5D4D" w:rsidRPr="008E1444" w:rsidRDefault="003E5D4D" w:rsidP="00306EF2">
            <w:pPr>
              <w:spacing w:before="240"/>
              <w:jc w:val="both"/>
              <w:rPr>
                <w:rFonts w:ascii="Avenir Book" w:eastAsia="Times New Roman" w:hAnsi="Avenir Book" w:cs="Times New Roman"/>
                <w:b/>
                <w:bCs/>
                <w:lang w:val="es-CO" w:eastAsia="es-MX"/>
              </w:rPr>
            </w:pPr>
            <w:r w:rsidRPr="00EC2207">
              <w:rPr>
                <w:rFonts w:ascii="Avenir Book" w:eastAsia="Times New Roman" w:hAnsi="Avenir Book" w:cs="Times New Roman"/>
                <w:b/>
                <w:bCs/>
                <w:lang w:val="es-CO" w:eastAsia="es-MX"/>
              </w:rPr>
              <w:lastRenderedPageBreak/>
              <w:t>ARTÍCULO 7°. Adiciónese un parágrafo al artículo 45 de la Ley 1480 de 2011 el cual quedará así:</w:t>
            </w:r>
          </w:p>
          <w:p w14:paraId="12F48384" w14:textId="77777777" w:rsidR="003E5D4D" w:rsidRPr="00EC2207" w:rsidRDefault="003E5D4D" w:rsidP="00306EF2">
            <w:pPr>
              <w:spacing w:before="240"/>
              <w:jc w:val="both"/>
              <w:rPr>
                <w:rFonts w:ascii="Avenir Book" w:eastAsia="Times New Roman" w:hAnsi="Avenir Book" w:cs="Times New Roman"/>
                <w:b/>
                <w:bCs/>
                <w:lang w:val="es-CO" w:eastAsia="es-MX"/>
              </w:rPr>
            </w:pPr>
            <w:r w:rsidRPr="00EC2207">
              <w:rPr>
                <w:rFonts w:ascii="Avenir Book" w:eastAsia="Times New Roman" w:hAnsi="Avenir Book" w:cs="Times New Roman"/>
                <w:b/>
                <w:bCs/>
                <w:lang w:val="es-CO" w:eastAsia="es-MX"/>
              </w:rPr>
              <w:t>ARTÍCULO 45. ESTIPULACIONES ESPECIALES.</w:t>
            </w:r>
          </w:p>
          <w:p w14:paraId="496628AF" w14:textId="77777777" w:rsidR="003E5D4D" w:rsidRPr="00EC2207" w:rsidRDefault="003E5D4D" w:rsidP="00306EF2">
            <w:pPr>
              <w:spacing w:before="240"/>
              <w:jc w:val="both"/>
              <w:rPr>
                <w:rFonts w:ascii="Avenir Book" w:eastAsia="Times New Roman" w:hAnsi="Avenir Book" w:cs="Times New Roman"/>
                <w:lang w:val="es-CO" w:eastAsia="es-MX"/>
              </w:rPr>
            </w:pPr>
            <w:r w:rsidRPr="00EC2207">
              <w:rPr>
                <w:rFonts w:ascii="Avenir Book" w:eastAsia="Times New Roman" w:hAnsi="Avenir Book" w:cs="Times New Roman"/>
                <w:lang w:val="es-CO" w:eastAsia="es-MX"/>
              </w:rPr>
              <w:t xml:space="preserve">PARÁGRAFO 3°. En concordancia con lo dispuesto en el artículo 68 de la Ley </w:t>
            </w:r>
            <w:r w:rsidRPr="00EC2207">
              <w:rPr>
                <w:rFonts w:ascii="Avenir Book" w:eastAsia="Times New Roman" w:hAnsi="Avenir Book" w:cs="Times New Roman"/>
                <w:lang w:val="es-CO" w:eastAsia="es-MX"/>
              </w:rPr>
              <w:lastRenderedPageBreak/>
              <w:t>45 de 1990, cuando el otorgamiento y ejecución de las operaciones de crédito se realicen mediante sistemas de financiación desarrollados a través de medios electrónicos, se reputarán como intereses todos los cargos por concepto de uso de tecnología.</w:t>
            </w:r>
          </w:p>
          <w:p w14:paraId="6F339138" w14:textId="77777777" w:rsidR="003E5D4D" w:rsidRPr="00EC2207" w:rsidRDefault="003E5D4D" w:rsidP="00306EF2">
            <w:pPr>
              <w:spacing w:before="240"/>
              <w:jc w:val="both"/>
              <w:rPr>
                <w:rFonts w:ascii="Avenir Book" w:eastAsia="Times New Roman" w:hAnsi="Avenir Book" w:cs="Times New Roman"/>
                <w:lang w:val="es-CO" w:eastAsia="es-MX"/>
              </w:rPr>
            </w:pPr>
            <w:r w:rsidRPr="00EC2207">
              <w:rPr>
                <w:rFonts w:ascii="Avenir Book" w:eastAsia="Times New Roman" w:hAnsi="Avenir Book" w:cs="Times New Roman"/>
                <w:lang w:val="es-CO" w:eastAsia="es-MX"/>
              </w:rPr>
              <w:t>Así mismo, se deberá informar al consumidor de manera discriminada cuales son los cargos que se encuentren directamente asociados al crédito. Además, se deberá dar claridad que estos hacen parte de los intereses causados, sin que se pueda exceder los límites máximos legales vigentes.</w:t>
            </w:r>
          </w:p>
          <w:p w14:paraId="285714C5" w14:textId="77777777" w:rsidR="003E5D4D" w:rsidRPr="00116185" w:rsidRDefault="003E5D4D" w:rsidP="00306EF2">
            <w:pPr>
              <w:spacing w:before="240"/>
              <w:jc w:val="both"/>
              <w:rPr>
                <w:rFonts w:ascii="Avenir Book" w:eastAsia="Times New Roman" w:hAnsi="Avenir Book" w:cs="Times New Roman"/>
                <w:strike/>
                <w:lang w:val="es-CO" w:eastAsia="es-MX"/>
              </w:rPr>
            </w:pPr>
            <w:r w:rsidRPr="00EC2207">
              <w:rPr>
                <w:rFonts w:ascii="Avenir Book" w:eastAsia="Times New Roman" w:hAnsi="Avenir Book" w:cs="Times New Roman"/>
                <w:lang w:val="es-CO" w:eastAsia="es-MX"/>
              </w:rPr>
              <w:t xml:space="preserve">En tal sentido, no se reputarán intereses los rubros que se causen de manera independiente al crédito, cuando hayan sido debidamente informados y cuya carga le corresponda al usuario, tales como: seguros, avales e impuestos, firma electrónica, </w:t>
            </w:r>
            <w:r w:rsidRPr="00116185">
              <w:rPr>
                <w:rFonts w:ascii="Avenir Book" w:eastAsia="Times New Roman" w:hAnsi="Avenir Book" w:cs="Times New Roman"/>
                <w:strike/>
                <w:lang w:val="es-CO" w:eastAsia="es-MX"/>
              </w:rPr>
              <w:t>y consulta en centrales de riesgo.</w:t>
            </w:r>
          </w:p>
          <w:p w14:paraId="2FC493F9" w14:textId="77777777" w:rsidR="003E5D4D" w:rsidRPr="008E1444" w:rsidRDefault="003E5D4D" w:rsidP="00306EF2">
            <w:pPr>
              <w:spacing w:before="240"/>
              <w:jc w:val="both"/>
              <w:rPr>
                <w:rFonts w:ascii="Avenir Book" w:eastAsia="Times New Roman" w:hAnsi="Avenir Book" w:cs="Times New Roman"/>
                <w:lang w:val="es-CO" w:eastAsia="es-MX"/>
              </w:rPr>
            </w:pPr>
            <w:r w:rsidRPr="00EC2207">
              <w:rPr>
                <w:rFonts w:ascii="Avenir Book" w:eastAsia="Times New Roman" w:hAnsi="Avenir Book" w:cs="Times New Roman"/>
                <w:lang w:val="es-CO" w:eastAsia="es-MX"/>
              </w:rPr>
              <w:t xml:space="preserve">Los conceptos tecnológicos que causen erogación para el consumidor y que puedan ser suplidos de manera física, deberán ser informados al </w:t>
            </w:r>
            <w:r w:rsidRPr="00EC2207">
              <w:rPr>
                <w:rFonts w:ascii="Avenir Book" w:eastAsia="Times New Roman" w:hAnsi="Avenir Book" w:cs="Times New Roman"/>
                <w:lang w:val="es-CO" w:eastAsia="es-MX"/>
              </w:rPr>
              <w:lastRenderedPageBreak/>
              <w:t>consumidor, quien podrá elegir la forma de ejecución del mismo.</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27604" w14:textId="77777777" w:rsidR="003E5D4D" w:rsidRDefault="003E5D4D" w:rsidP="00306EF2">
            <w:pPr>
              <w:spacing w:before="240"/>
              <w:jc w:val="both"/>
              <w:rPr>
                <w:rFonts w:ascii="Avenir Book" w:eastAsia="Times New Roman" w:hAnsi="Avenir Book" w:cs="Times New Roman"/>
                <w:b/>
                <w:bCs/>
                <w:lang w:val="es-CO" w:eastAsia="es-MX"/>
              </w:rPr>
            </w:pPr>
          </w:p>
          <w:p w14:paraId="236D7919" w14:textId="459655DB" w:rsidR="00116185" w:rsidRPr="007A40E2" w:rsidRDefault="00116185" w:rsidP="003E7176">
            <w:pPr>
              <w:spacing w:before="240"/>
              <w:rPr>
                <w:rFonts w:ascii="Avenir Book" w:eastAsia="Times New Roman" w:hAnsi="Avenir Book" w:cs="Times New Roman"/>
                <w:b/>
                <w:bCs/>
                <w:lang w:val="es-CO" w:eastAsia="es-MX"/>
              </w:rPr>
            </w:pPr>
            <w:r>
              <w:rPr>
                <w:rFonts w:ascii="Avenir Book" w:eastAsia="Times New Roman" w:hAnsi="Avenir Book" w:cs="Times New Roman"/>
                <w:b/>
                <w:bCs/>
                <w:lang w:val="es-CO" w:eastAsia="es-MX"/>
              </w:rPr>
              <w:t xml:space="preserve">Se realiza integración de textos entre los aprobados por las plenarias de Senado de la </w:t>
            </w:r>
            <w:r>
              <w:rPr>
                <w:rFonts w:ascii="Avenir Book" w:eastAsia="Times New Roman" w:hAnsi="Avenir Book" w:cs="Times New Roman"/>
                <w:b/>
                <w:bCs/>
                <w:lang w:val="es-CO" w:eastAsia="es-MX"/>
              </w:rPr>
              <w:lastRenderedPageBreak/>
              <w:t>República y la Cámara de Representantes</w:t>
            </w:r>
          </w:p>
        </w:tc>
      </w:tr>
      <w:tr w:rsidR="003E5D4D" w:rsidRPr="00EC2207" w14:paraId="1A10FE87" w14:textId="77777777" w:rsidTr="00306EF2">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F4097" w14:textId="77777777" w:rsidR="003E5D4D" w:rsidRPr="008E1444" w:rsidRDefault="003E5D4D" w:rsidP="00306EF2">
            <w:pPr>
              <w:jc w:val="both"/>
              <w:rPr>
                <w:rFonts w:ascii="Avenir Book" w:eastAsia="Times New Roman" w:hAnsi="Avenir Book" w:cs="Times New Roman"/>
                <w:lang w:val="es-CO" w:eastAsia="es-MX"/>
              </w:rPr>
            </w:pPr>
            <w:r w:rsidRPr="008E1444">
              <w:rPr>
                <w:rFonts w:ascii="Avenir Book" w:eastAsia="Times New Roman" w:hAnsi="Avenir Book" w:cs="Arial"/>
                <w:b/>
                <w:bCs/>
                <w:color w:val="000000"/>
                <w:shd w:val="clear" w:color="auto" w:fill="FFFFFF"/>
                <w:lang w:val="es-CO" w:eastAsia="es-MX"/>
              </w:rPr>
              <w:lastRenderedPageBreak/>
              <w:t>ARTÍCULO 7°. Facultades administrativas de la Superintendencia de Industria y</w:t>
            </w:r>
          </w:p>
          <w:p w14:paraId="34CDC58F" w14:textId="77777777" w:rsidR="003E5D4D" w:rsidRPr="008E1444" w:rsidRDefault="003E5D4D" w:rsidP="00306EF2">
            <w:pPr>
              <w:jc w:val="both"/>
              <w:rPr>
                <w:rFonts w:ascii="Avenir Book" w:eastAsia="Times New Roman" w:hAnsi="Avenir Book" w:cs="Times New Roman"/>
                <w:lang w:val="es-CO" w:eastAsia="es-MX"/>
              </w:rPr>
            </w:pPr>
            <w:r w:rsidRPr="008E1444">
              <w:rPr>
                <w:rFonts w:ascii="Avenir Book" w:eastAsia="Times New Roman" w:hAnsi="Avenir Book" w:cs="Arial"/>
                <w:b/>
                <w:bCs/>
                <w:color w:val="000000"/>
                <w:shd w:val="clear" w:color="auto" w:fill="FFFFFF"/>
                <w:lang w:val="es-CO" w:eastAsia="es-MX"/>
              </w:rPr>
              <w:t>Comercio</w:t>
            </w:r>
            <w:r w:rsidRPr="008E1444">
              <w:rPr>
                <w:rFonts w:ascii="Avenir Book" w:eastAsia="Times New Roman" w:hAnsi="Avenir Book" w:cs="Arial"/>
                <w:color w:val="000000"/>
                <w:shd w:val="clear" w:color="auto" w:fill="FFFFFF"/>
                <w:lang w:val="es-CO" w:eastAsia="es-MX"/>
              </w:rPr>
              <w:t>. Modifíquese el numeral 9 del artículo 59 de la Ley 1480 de 2011, el cual quedará</w:t>
            </w:r>
          </w:p>
          <w:p w14:paraId="68E186C7" w14:textId="5C963FF9" w:rsidR="003E5D4D" w:rsidRPr="008E1444" w:rsidRDefault="003E5D4D" w:rsidP="00ED6696">
            <w:pPr>
              <w:jc w:val="both"/>
              <w:rPr>
                <w:rFonts w:ascii="Avenir Book" w:eastAsia="Times New Roman" w:hAnsi="Avenir Book" w:cs="Times New Roman"/>
                <w:lang w:val="es-CO" w:eastAsia="es-MX"/>
              </w:rPr>
            </w:pPr>
            <w:r w:rsidRPr="008E1444">
              <w:rPr>
                <w:rFonts w:ascii="Avenir Book" w:eastAsia="Times New Roman" w:hAnsi="Avenir Book" w:cs="Arial"/>
                <w:color w:val="000000"/>
                <w:shd w:val="clear" w:color="auto" w:fill="FFFFFF"/>
                <w:lang w:val="es-CO" w:eastAsia="es-MX"/>
              </w:rPr>
              <w:t>así:</w:t>
            </w:r>
          </w:p>
          <w:p w14:paraId="2EFC5E7B" w14:textId="77777777" w:rsidR="003E5D4D" w:rsidRPr="008E1444" w:rsidRDefault="003E5D4D" w:rsidP="00306EF2">
            <w:pPr>
              <w:jc w:val="both"/>
              <w:rPr>
                <w:rFonts w:ascii="Avenir Book" w:eastAsia="Times New Roman" w:hAnsi="Avenir Book" w:cs="Times New Roman"/>
                <w:lang w:val="es-CO" w:eastAsia="es-MX"/>
              </w:rPr>
            </w:pPr>
            <w:r w:rsidRPr="008E1444">
              <w:rPr>
                <w:rFonts w:ascii="Avenir Book" w:eastAsia="Times New Roman" w:hAnsi="Avenir Book" w:cs="Arial"/>
                <w:color w:val="000000"/>
                <w:shd w:val="clear" w:color="auto" w:fill="FFFFFF"/>
                <w:lang w:val="es-CO" w:eastAsia="es-MX"/>
              </w:rPr>
              <w:t>“9. Ordenar las medidas necesarias para evitar que se cause daño o perjuicio a los</w:t>
            </w:r>
            <w:r>
              <w:rPr>
                <w:rFonts w:ascii="Avenir Book" w:eastAsia="Times New Roman" w:hAnsi="Avenir Book" w:cs="Arial"/>
                <w:color w:val="000000"/>
                <w:shd w:val="clear" w:color="auto" w:fill="FFFFFF"/>
                <w:lang w:val="es-CO" w:eastAsia="es-MX"/>
              </w:rPr>
              <w:t xml:space="preserve"> </w:t>
            </w:r>
            <w:r w:rsidRPr="008E1444">
              <w:rPr>
                <w:rFonts w:ascii="Avenir Book" w:eastAsia="Times New Roman" w:hAnsi="Avenir Book" w:cs="Arial"/>
                <w:color w:val="000000"/>
                <w:shd w:val="clear" w:color="auto" w:fill="FFFFFF"/>
                <w:lang w:val="es-CO" w:eastAsia="es-MX"/>
              </w:rPr>
              <w:t>consumidores por la violación de normas sobre protección al consumidor, incluyendo las</w:t>
            </w:r>
            <w:r>
              <w:rPr>
                <w:rFonts w:ascii="Avenir Book" w:eastAsia="Times New Roman" w:hAnsi="Avenir Book" w:cs="Arial"/>
                <w:color w:val="000000"/>
                <w:shd w:val="clear" w:color="auto" w:fill="FFFFFF"/>
                <w:lang w:val="es-CO" w:eastAsia="es-MX"/>
              </w:rPr>
              <w:t xml:space="preserve"> </w:t>
            </w:r>
            <w:r w:rsidRPr="008E1444">
              <w:rPr>
                <w:rFonts w:ascii="Avenir Book" w:eastAsia="Times New Roman" w:hAnsi="Avenir Book" w:cs="Arial"/>
                <w:color w:val="000000"/>
                <w:shd w:val="clear" w:color="auto" w:fill="FFFFFF"/>
                <w:lang w:val="es-CO" w:eastAsia="es-MX"/>
              </w:rPr>
              <w:t>del comercio electrónico previstas en el Capítulo VI de esta Ley. Los actos de carácter general, de trámite, preparatorios, o de ejecución expedidos en virtud de este numeral serán entendidos en los términos del artículo 75 de la ley 1437 de 2011”. </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D4693A" w14:textId="19EA4CAF" w:rsidR="003E5D4D" w:rsidRPr="008E1444" w:rsidRDefault="003E5D4D" w:rsidP="00ED6696">
            <w:pPr>
              <w:spacing w:before="240"/>
              <w:jc w:val="both"/>
              <w:rPr>
                <w:rFonts w:ascii="Avenir Book" w:eastAsia="Times New Roman" w:hAnsi="Avenir Book" w:cs="Times New Roman"/>
                <w:lang w:val="es-CO" w:eastAsia="es-MX"/>
              </w:rPr>
            </w:pPr>
            <w:r w:rsidRPr="008E1444">
              <w:rPr>
                <w:rFonts w:ascii="Avenir Book" w:eastAsia="Times New Roman" w:hAnsi="Avenir Book" w:cs="Arial"/>
                <w:b/>
                <w:bCs/>
                <w:color w:val="000000"/>
                <w:shd w:val="clear" w:color="auto" w:fill="FFFFFF"/>
                <w:lang w:val="es-CO" w:eastAsia="es-MX"/>
              </w:rPr>
              <w:t xml:space="preserve">ARTÍCULO 8°. Facultades administrativas de la Superintendencia de Industria y Comercio. </w:t>
            </w:r>
            <w:r w:rsidRPr="008E1444">
              <w:rPr>
                <w:rFonts w:ascii="Avenir Book" w:eastAsia="Times New Roman" w:hAnsi="Avenir Book" w:cs="Arial"/>
                <w:color w:val="000000"/>
                <w:shd w:val="clear" w:color="auto" w:fill="FFFFFF"/>
                <w:lang w:val="es-CO" w:eastAsia="es-MX"/>
              </w:rPr>
              <w:t>Modifíquese el numeral 9 del artículo 59 de la Ley 1480 de 2011, el cual quedará así:</w:t>
            </w:r>
          </w:p>
          <w:p w14:paraId="08D5BA07" w14:textId="77777777" w:rsidR="003E5D4D" w:rsidRPr="008E1444" w:rsidRDefault="003E5D4D" w:rsidP="00306EF2">
            <w:pPr>
              <w:spacing w:before="240"/>
              <w:jc w:val="both"/>
              <w:rPr>
                <w:rFonts w:ascii="Avenir Book" w:eastAsia="Times New Roman" w:hAnsi="Avenir Book" w:cs="Times New Roman"/>
                <w:lang w:val="es-CO" w:eastAsia="es-MX"/>
              </w:rPr>
            </w:pPr>
            <w:r w:rsidRPr="008E1444">
              <w:rPr>
                <w:rFonts w:ascii="Avenir Book" w:eastAsia="Times New Roman" w:hAnsi="Avenir Book" w:cs="Arial"/>
                <w:color w:val="000000"/>
                <w:shd w:val="clear" w:color="auto" w:fill="FFFFFF"/>
                <w:lang w:val="es-CO" w:eastAsia="es-MX"/>
              </w:rPr>
              <w:t>“9. Ordenar las medidas necesarias para evitar que se cause daño o perjuicio a los consumidores por la violación de normas sobre protección al consumidor, incluyendo las del comercio electrónico previstas en el Capítulo VI de esta Ley. Los actos de carácter general, de trámite, preparatorios, o de ejecución expedidos en virtud de este numeral serán entendidos en los términos del artículo 75 de la ley 1437 de 2011”. </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4E5DDC" w14:textId="77777777" w:rsidR="003E5D4D" w:rsidRPr="007A40E2" w:rsidRDefault="003E5D4D" w:rsidP="00306EF2">
            <w:pPr>
              <w:rPr>
                <w:rFonts w:ascii="Avenir Book" w:eastAsia="Times New Roman" w:hAnsi="Avenir Book" w:cs="Times New Roman"/>
                <w:b/>
                <w:bCs/>
                <w:lang w:val="es-CO" w:eastAsia="es-MX"/>
              </w:rPr>
            </w:pPr>
          </w:p>
          <w:p w14:paraId="7B73870D" w14:textId="77777777" w:rsidR="003E5D4D" w:rsidRPr="007A40E2" w:rsidRDefault="003E5D4D" w:rsidP="00306EF2">
            <w:pPr>
              <w:rPr>
                <w:rFonts w:ascii="Avenir Book" w:eastAsia="Times New Roman" w:hAnsi="Avenir Book" w:cs="Times New Roman"/>
                <w:b/>
                <w:bCs/>
                <w:lang w:val="es-CO" w:eastAsia="es-MX"/>
              </w:rPr>
            </w:pPr>
            <w:r w:rsidRPr="007A40E2">
              <w:rPr>
                <w:rFonts w:ascii="Avenir Book" w:eastAsia="Times New Roman" w:hAnsi="Avenir Book" w:cs="Times New Roman"/>
                <w:b/>
                <w:bCs/>
                <w:lang w:val="es-CO" w:eastAsia="es-MX"/>
              </w:rPr>
              <w:t>QUEDA IGUAL</w:t>
            </w:r>
          </w:p>
        </w:tc>
      </w:tr>
      <w:tr w:rsidR="003E5D4D" w:rsidRPr="00EC2207" w14:paraId="6EF9A888" w14:textId="77777777" w:rsidTr="00306EF2">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13DD0" w14:textId="77777777" w:rsidR="003E5D4D" w:rsidRPr="008E1444" w:rsidRDefault="003E5D4D" w:rsidP="00306EF2">
            <w:pPr>
              <w:rPr>
                <w:rFonts w:ascii="Avenir Book" w:eastAsia="Times New Roman" w:hAnsi="Avenir Book" w:cs="Times New Roman"/>
                <w:lang w:val="es-CO" w:eastAsia="es-MX"/>
              </w:rPr>
            </w:pPr>
          </w:p>
          <w:p w14:paraId="5FAD13F3" w14:textId="77777777" w:rsidR="003E5D4D" w:rsidRPr="008E1444" w:rsidRDefault="003E5D4D" w:rsidP="00306EF2">
            <w:pPr>
              <w:jc w:val="both"/>
              <w:rPr>
                <w:rFonts w:ascii="Avenir Book" w:eastAsia="Times New Roman" w:hAnsi="Avenir Book" w:cs="Times New Roman"/>
                <w:lang w:val="es-CO" w:eastAsia="es-MX"/>
              </w:rPr>
            </w:pPr>
            <w:r w:rsidRPr="008E1444">
              <w:rPr>
                <w:rFonts w:ascii="Avenir Book" w:eastAsia="Times New Roman" w:hAnsi="Avenir Book" w:cs="Arial"/>
                <w:b/>
                <w:bCs/>
                <w:color w:val="000000"/>
                <w:lang w:val="es-CO" w:eastAsia="es-MX"/>
              </w:rPr>
              <w:t>ARTÍCULO 8°. VIGENCIA.</w:t>
            </w:r>
            <w:r w:rsidRPr="008E1444">
              <w:rPr>
                <w:rFonts w:ascii="Avenir Book" w:eastAsia="Times New Roman" w:hAnsi="Avenir Book" w:cs="Arial"/>
                <w:color w:val="000000"/>
                <w:lang w:val="es-CO" w:eastAsia="es-MX"/>
              </w:rPr>
              <w:t xml:space="preserve"> La presente ley rige a partir de su publicación y deroga las disposiciones que le sean contrarias.</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344BF" w14:textId="77777777" w:rsidR="003E5D4D" w:rsidRPr="008E1444" w:rsidRDefault="003E5D4D" w:rsidP="00306EF2">
            <w:pPr>
              <w:spacing w:before="240" w:after="240"/>
              <w:jc w:val="both"/>
              <w:rPr>
                <w:rFonts w:ascii="Avenir Book" w:eastAsia="Times New Roman" w:hAnsi="Avenir Book" w:cs="Times New Roman"/>
                <w:lang w:val="es-CO" w:eastAsia="es-MX"/>
              </w:rPr>
            </w:pPr>
            <w:r w:rsidRPr="008E1444">
              <w:rPr>
                <w:rFonts w:ascii="Avenir Book" w:eastAsia="Times New Roman" w:hAnsi="Avenir Book" w:cs="Arial"/>
                <w:b/>
                <w:bCs/>
                <w:color w:val="000000"/>
                <w:shd w:val="clear" w:color="auto" w:fill="FFFFFF"/>
                <w:lang w:val="es-CO" w:eastAsia="es-MX"/>
              </w:rPr>
              <w:t xml:space="preserve">ARTÍCULO 9°. VIGENCIA. </w:t>
            </w:r>
            <w:r w:rsidRPr="008E1444">
              <w:rPr>
                <w:rFonts w:ascii="Avenir Book" w:eastAsia="Times New Roman" w:hAnsi="Avenir Book" w:cs="Arial"/>
                <w:color w:val="000000"/>
                <w:lang w:val="es-CO" w:eastAsia="es-MX"/>
              </w:rPr>
              <w:t>La presente ley rige a partir de su publicación y deroga las disposiciones que le sean contrarias. </w:t>
            </w:r>
          </w:p>
          <w:p w14:paraId="62D10357" w14:textId="77777777" w:rsidR="003E5D4D" w:rsidRPr="008E1444" w:rsidRDefault="003E5D4D" w:rsidP="00306EF2">
            <w:pPr>
              <w:rPr>
                <w:rFonts w:ascii="Avenir Book" w:eastAsia="Times New Roman" w:hAnsi="Avenir Book" w:cs="Times New Roman"/>
                <w:lang w:val="es-CO" w:eastAsia="es-MX"/>
              </w:rPr>
            </w:pP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A040A" w14:textId="77777777" w:rsidR="003E5D4D" w:rsidRPr="007A40E2" w:rsidRDefault="003E5D4D" w:rsidP="00306EF2">
            <w:pPr>
              <w:rPr>
                <w:rFonts w:ascii="Avenir Book" w:eastAsia="Times New Roman" w:hAnsi="Avenir Book" w:cs="Times New Roman"/>
                <w:b/>
                <w:bCs/>
                <w:lang w:val="es-CO" w:eastAsia="es-MX"/>
              </w:rPr>
            </w:pPr>
            <w:r w:rsidRPr="007A40E2">
              <w:rPr>
                <w:rFonts w:ascii="Avenir Book" w:eastAsia="Times New Roman" w:hAnsi="Avenir Book" w:cs="Times New Roman"/>
                <w:b/>
                <w:bCs/>
                <w:lang w:val="es-CO" w:eastAsia="es-MX"/>
              </w:rPr>
              <w:lastRenderedPageBreak/>
              <w:t>QUEDA IGUAL</w:t>
            </w:r>
          </w:p>
        </w:tc>
      </w:tr>
    </w:tbl>
    <w:p w14:paraId="6384973B" w14:textId="77777777" w:rsidR="003E5D4D" w:rsidRDefault="003E5D4D" w:rsidP="003E5D4D">
      <w:pPr>
        <w:rPr>
          <w:rFonts w:ascii="Avenir Book" w:hAnsi="Avenir Book"/>
          <w:b/>
          <w:bCs/>
        </w:rPr>
      </w:pPr>
    </w:p>
    <w:p w14:paraId="5BAB01DF" w14:textId="77777777" w:rsidR="009947C4" w:rsidRDefault="009947C4" w:rsidP="003E5D4D">
      <w:pPr>
        <w:rPr>
          <w:rFonts w:ascii="Avenir Book" w:hAnsi="Avenir Book"/>
          <w:b/>
          <w:bCs/>
        </w:rPr>
      </w:pPr>
    </w:p>
    <w:p w14:paraId="534E2043" w14:textId="77777777" w:rsidR="009947C4" w:rsidRDefault="009947C4" w:rsidP="003E5D4D">
      <w:pPr>
        <w:rPr>
          <w:rFonts w:ascii="Avenir Book" w:hAnsi="Avenir Book"/>
          <w:b/>
          <w:bCs/>
        </w:rPr>
      </w:pPr>
    </w:p>
    <w:p w14:paraId="4C95BD01" w14:textId="77777777" w:rsidR="009947C4" w:rsidRDefault="009947C4" w:rsidP="003E5D4D">
      <w:pPr>
        <w:rPr>
          <w:rFonts w:ascii="Avenir Book" w:hAnsi="Avenir Book"/>
          <w:b/>
          <w:bCs/>
        </w:rPr>
      </w:pPr>
    </w:p>
    <w:p w14:paraId="1088A34E" w14:textId="77777777" w:rsidR="009947C4" w:rsidRDefault="009947C4" w:rsidP="003E5D4D">
      <w:pPr>
        <w:rPr>
          <w:rFonts w:ascii="Avenir Book" w:hAnsi="Avenir Book"/>
          <w:b/>
          <w:bCs/>
        </w:rPr>
      </w:pPr>
    </w:p>
    <w:p w14:paraId="097E7911" w14:textId="77777777" w:rsidR="009947C4" w:rsidRDefault="009947C4" w:rsidP="003E5D4D">
      <w:pPr>
        <w:rPr>
          <w:rFonts w:ascii="Avenir Book" w:hAnsi="Avenir Book"/>
          <w:b/>
          <w:bCs/>
        </w:rPr>
      </w:pPr>
    </w:p>
    <w:p w14:paraId="4E8BF240" w14:textId="77777777" w:rsidR="009947C4" w:rsidRDefault="009947C4" w:rsidP="003E5D4D">
      <w:pPr>
        <w:rPr>
          <w:rFonts w:ascii="Avenir Book" w:hAnsi="Avenir Book"/>
          <w:b/>
          <w:bCs/>
        </w:rPr>
      </w:pPr>
    </w:p>
    <w:p w14:paraId="56092AAD" w14:textId="77777777" w:rsidR="009947C4" w:rsidRDefault="009947C4" w:rsidP="003E5D4D">
      <w:pPr>
        <w:rPr>
          <w:rFonts w:ascii="Avenir Book" w:hAnsi="Avenir Book"/>
          <w:b/>
          <w:bCs/>
        </w:rPr>
      </w:pPr>
    </w:p>
    <w:p w14:paraId="6C7656B8" w14:textId="77777777" w:rsidR="00643FFE" w:rsidRDefault="00643FFE" w:rsidP="003E5D4D">
      <w:pPr>
        <w:rPr>
          <w:rFonts w:ascii="Avenir Book" w:hAnsi="Avenir Book"/>
          <w:b/>
          <w:bCs/>
        </w:rPr>
      </w:pPr>
    </w:p>
    <w:p w14:paraId="02BD3D73" w14:textId="77777777" w:rsidR="00ED6696" w:rsidRDefault="00ED6696" w:rsidP="003E5D4D">
      <w:pPr>
        <w:rPr>
          <w:rFonts w:ascii="Avenir Book" w:hAnsi="Avenir Book"/>
          <w:b/>
          <w:bCs/>
        </w:rPr>
      </w:pPr>
    </w:p>
    <w:p w14:paraId="44481BB9" w14:textId="77777777" w:rsidR="00ED6696" w:rsidRDefault="00ED6696" w:rsidP="003E5D4D">
      <w:pPr>
        <w:rPr>
          <w:rFonts w:ascii="Avenir Book" w:hAnsi="Avenir Book"/>
          <w:b/>
          <w:bCs/>
        </w:rPr>
      </w:pPr>
    </w:p>
    <w:p w14:paraId="598CC2C4" w14:textId="77777777" w:rsidR="009947C4" w:rsidRDefault="009947C4" w:rsidP="003E5D4D">
      <w:pPr>
        <w:rPr>
          <w:rFonts w:ascii="Avenir Book" w:hAnsi="Avenir Book"/>
          <w:b/>
          <w:bCs/>
        </w:rPr>
      </w:pPr>
    </w:p>
    <w:p w14:paraId="22024BD0" w14:textId="77777777" w:rsidR="00ED6696" w:rsidRDefault="00ED6696" w:rsidP="003E5D4D">
      <w:pPr>
        <w:rPr>
          <w:rFonts w:ascii="Avenir Book" w:hAnsi="Avenir Book"/>
          <w:b/>
          <w:bCs/>
        </w:rPr>
      </w:pPr>
    </w:p>
    <w:p w14:paraId="70AAA991" w14:textId="69CB30F1" w:rsidR="003E5D4D" w:rsidRPr="009947C4" w:rsidRDefault="003E5D4D" w:rsidP="009947C4">
      <w:pPr>
        <w:pStyle w:val="Prrafodelista"/>
        <w:numPr>
          <w:ilvl w:val="0"/>
          <w:numId w:val="25"/>
        </w:numPr>
        <w:spacing w:line="360" w:lineRule="auto"/>
        <w:jc w:val="both"/>
        <w:rPr>
          <w:rFonts w:ascii="Avenir Book" w:hAnsi="Avenir Book"/>
          <w:b/>
          <w:bCs/>
        </w:rPr>
      </w:pPr>
      <w:r w:rsidRPr="009947C4">
        <w:rPr>
          <w:rFonts w:ascii="Avenir Book" w:hAnsi="Avenir Book"/>
          <w:b/>
          <w:bCs/>
        </w:rPr>
        <w:t>PROPUESTA DE TEXTO CONCILIADO</w:t>
      </w:r>
    </w:p>
    <w:p w14:paraId="5E381889" w14:textId="77777777" w:rsidR="003E5D4D" w:rsidRPr="003A0B40" w:rsidRDefault="003E5D4D" w:rsidP="003E5D4D">
      <w:pPr>
        <w:spacing w:line="360" w:lineRule="auto"/>
        <w:jc w:val="center"/>
        <w:rPr>
          <w:rFonts w:ascii="Avenir Book" w:hAnsi="Avenir Book"/>
          <w:b/>
          <w:bCs/>
        </w:rPr>
      </w:pPr>
    </w:p>
    <w:p w14:paraId="365C081F" w14:textId="394F5AE1" w:rsidR="003E5D4D" w:rsidRPr="003A0B40" w:rsidRDefault="003E5D4D" w:rsidP="009947C4">
      <w:pPr>
        <w:spacing w:line="360" w:lineRule="auto"/>
        <w:jc w:val="center"/>
        <w:rPr>
          <w:rFonts w:ascii="Avenir Book" w:eastAsia="Times New Roman" w:hAnsi="Avenir Book" w:cs="Times New Roman"/>
          <w:lang w:val="es-CO" w:eastAsia="es-MX"/>
        </w:rPr>
      </w:pPr>
      <w:r w:rsidRPr="003A0B40">
        <w:rPr>
          <w:rFonts w:ascii="Avenir Book" w:eastAsia="Times New Roman" w:hAnsi="Avenir Book" w:cs="Arial"/>
          <w:b/>
          <w:bCs/>
          <w:color w:val="000000"/>
          <w:lang w:val="es-CO" w:eastAsia="es-MX"/>
        </w:rPr>
        <w:t>PROYECTO DE LEY No. 326 DE 2022 CÁMARA – 184 DE 2022 SENADO “POR MEDIO DE LA CUAL SE MODIFICA LA LEY 1480 DE 2011 Y SE CREAN MEDIDAS DE PROTECCIÓN EN FAVOR DEL CONSUMIDOR DE COMERCIO ELECTRÓNICO”.</w:t>
      </w:r>
    </w:p>
    <w:p w14:paraId="1F53BA6F" w14:textId="04CC2CEB" w:rsidR="003E5D4D" w:rsidRPr="003A0B40" w:rsidRDefault="003E5D4D" w:rsidP="009947C4">
      <w:pPr>
        <w:spacing w:line="360" w:lineRule="auto"/>
        <w:jc w:val="center"/>
        <w:rPr>
          <w:rFonts w:ascii="Avenir Book" w:eastAsia="Times New Roman" w:hAnsi="Avenir Book" w:cs="Times New Roman"/>
          <w:lang w:val="es-CO" w:eastAsia="es-MX"/>
        </w:rPr>
      </w:pPr>
      <w:r w:rsidRPr="003A0B40">
        <w:rPr>
          <w:rFonts w:ascii="Avenir Book" w:eastAsia="Times New Roman" w:hAnsi="Avenir Book" w:cs="Arial"/>
          <w:b/>
          <w:bCs/>
          <w:color w:val="000000"/>
          <w:lang w:val="es-CO" w:eastAsia="es-MX"/>
        </w:rPr>
        <w:t>EL CONGRESO DE COLOMBIA</w:t>
      </w:r>
    </w:p>
    <w:p w14:paraId="7F8EA8FC" w14:textId="75108AFB" w:rsidR="003E5D4D" w:rsidRPr="003A0B40" w:rsidRDefault="003E5D4D" w:rsidP="009947C4">
      <w:pPr>
        <w:spacing w:line="360" w:lineRule="auto"/>
        <w:jc w:val="center"/>
        <w:rPr>
          <w:rFonts w:ascii="Avenir Book" w:eastAsia="Times New Roman" w:hAnsi="Avenir Book" w:cs="Times New Roman"/>
          <w:lang w:val="es-CO" w:eastAsia="es-MX"/>
        </w:rPr>
      </w:pPr>
      <w:r w:rsidRPr="003A0B40">
        <w:rPr>
          <w:rFonts w:ascii="Avenir Book" w:eastAsia="Times New Roman" w:hAnsi="Avenir Book" w:cs="Arial"/>
          <w:b/>
          <w:bCs/>
          <w:color w:val="000000"/>
          <w:lang w:val="es-CO" w:eastAsia="es-MX"/>
        </w:rPr>
        <w:lastRenderedPageBreak/>
        <w:t>DECRETA</w:t>
      </w:r>
    </w:p>
    <w:p w14:paraId="4119FC9E" w14:textId="1042FDC7" w:rsidR="003E5D4D" w:rsidRPr="00116185" w:rsidRDefault="003E5D4D" w:rsidP="00116185">
      <w:pPr>
        <w:spacing w:line="360" w:lineRule="auto"/>
        <w:jc w:val="center"/>
        <w:rPr>
          <w:rFonts w:ascii="Avenir Book" w:eastAsia="Times New Roman" w:hAnsi="Avenir Book" w:cs="Arial"/>
          <w:b/>
          <w:bCs/>
          <w:color w:val="000000"/>
          <w:lang w:val="es-CO" w:eastAsia="es-MX"/>
        </w:rPr>
      </w:pPr>
      <w:r w:rsidRPr="003A0B40">
        <w:rPr>
          <w:rFonts w:ascii="Avenir Book" w:eastAsia="Times New Roman" w:hAnsi="Avenir Book" w:cs="Arial"/>
          <w:color w:val="000000"/>
          <w:lang w:val="es-CO" w:eastAsia="es-MX"/>
        </w:rPr>
        <w:t>“Por medio de la cual se modifica la ley 1480 de 2011 y se crean medidas de protección en favor del consumidor de comercio electrónico”</w:t>
      </w:r>
    </w:p>
    <w:p w14:paraId="341719FD" w14:textId="197C2603" w:rsidR="003E5D4D" w:rsidRPr="003A0B40" w:rsidRDefault="003E5D4D" w:rsidP="003E5D4D">
      <w:pPr>
        <w:spacing w:line="360" w:lineRule="auto"/>
        <w:jc w:val="both"/>
        <w:rPr>
          <w:rFonts w:ascii="Avenir Book" w:eastAsia="Times New Roman" w:hAnsi="Avenir Book" w:cs="Arial"/>
          <w:color w:val="000000"/>
          <w:lang w:val="es-CO" w:eastAsia="es-MX"/>
        </w:rPr>
      </w:pPr>
      <w:r w:rsidRPr="003A0B40">
        <w:rPr>
          <w:rFonts w:ascii="Avenir Book" w:eastAsia="Times New Roman" w:hAnsi="Avenir Book" w:cs="Arial"/>
          <w:b/>
          <w:bCs/>
          <w:color w:val="000000"/>
          <w:lang w:val="es-CO" w:eastAsia="es-MX"/>
        </w:rPr>
        <w:t>ARTÍCULO 1°. Objeto</w:t>
      </w:r>
      <w:r w:rsidRPr="003A0B40">
        <w:rPr>
          <w:rFonts w:ascii="Avenir Book" w:eastAsia="Times New Roman" w:hAnsi="Avenir Book" w:cs="Arial"/>
          <w:color w:val="000000"/>
          <w:lang w:val="es-CO" w:eastAsia="es-MX"/>
        </w:rPr>
        <w:t>. La presente ley tiene como objeto la adopción de normas destinadas a modificar el marco normativo en favor del consumidor de comercio electrónico.</w:t>
      </w:r>
    </w:p>
    <w:p w14:paraId="1DFC2841" w14:textId="4854E0DA" w:rsidR="003E5D4D" w:rsidRPr="003A0B40" w:rsidRDefault="003E5D4D" w:rsidP="003E5D4D">
      <w:pPr>
        <w:spacing w:line="360" w:lineRule="auto"/>
        <w:jc w:val="both"/>
        <w:rPr>
          <w:rFonts w:ascii="Avenir Book" w:eastAsia="Times New Roman" w:hAnsi="Avenir Book" w:cs="Arial"/>
          <w:color w:val="000000"/>
          <w:lang w:val="es-CO" w:eastAsia="es-MX"/>
        </w:rPr>
      </w:pPr>
      <w:r w:rsidRPr="003A0B40">
        <w:rPr>
          <w:rFonts w:ascii="Avenir Book" w:eastAsia="Times New Roman" w:hAnsi="Avenir Book" w:cs="Arial"/>
          <w:color w:val="000000"/>
          <w:lang w:val="es-CO" w:eastAsia="es-MX"/>
        </w:rPr>
        <w:t>Lo anterior, sin perjuicio de los derechos reconocidos en la ley 1480 de 2011 o la normatividad que haga sus veces.</w:t>
      </w:r>
    </w:p>
    <w:p w14:paraId="4EA4FC9A" w14:textId="6E2943BB" w:rsidR="003E5D4D" w:rsidRPr="009947C4" w:rsidRDefault="003E5D4D" w:rsidP="003E5D4D">
      <w:pPr>
        <w:spacing w:line="360" w:lineRule="auto"/>
        <w:jc w:val="both"/>
        <w:rPr>
          <w:rFonts w:ascii="Avenir Book" w:eastAsia="Times New Roman" w:hAnsi="Avenir Book" w:cs="Arial"/>
          <w:color w:val="000000"/>
          <w:lang w:val="es-CO" w:eastAsia="es-MX"/>
        </w:rPr>
      </w:pPr>
      <w:r w:rsidRPr="003A0B40">
        <w:rPr>
          <w:rFonts w:ascii="Avenir Book" w:eastAsia="Times New Roman" w:hAnsi="Avenir Book" w:cs="Arial"/>
          <w:b/>
          <w:bCs/>
          <w:color w:val="000000"/>
          <w:lang w:val="es-CO" w:eastAsia="es-MX"/>
        </w:rPr>
        <w:t>ARTÍCULO 2°. Ámbito de aplicación.</w:t>
      </w:r>
      <w:r w:rsidRPr="003A0B40">
        <w:rPr>
          <w:rFonts w:ascii="Avenir Book" w:eastAsia="Times New Roman" w:hAnsi="Avenir Book" w:cs="Arial"/>
          <w:color w:val="000000"/>
          <w:lang w:val="es-CO" w:eastAsia="es-MX"/>
        </w:rPr>
        <w:t>  La presente ley será aplicable a las relaciones de consumo previstas en el comercio electrónico de acuerdo con la Ley 1480 de 2011 o las normas que la modifiquen o adicionen.</w:t>
      </w:r>
    </w:p>
    <w:p w14:paraId="2A7B70B8" w14:textId="77777777" w:rsidR="003E5D4D" w:rsidRPr="003A0B40" w:rsidRDefault="003E5D4D" w:rsidP="003E5D4D">
      <w:pPr>
        <w:spacing w:before="240" w:line="360" w:lineRule="auto"/>
        <w:jc w:val="both"/>
        <w:rPr>
          <w:rFonts w:ascii="Avenir Book" w:eastAsia="Times New Roman" w:hAnsi="Avenir Book" w:cs="Times New Roman"/>
          <w:lang w:val="es-CO" w:eastAsia="es-MX"/>
        </w:rPr>
      </w:pPr>
      <w:r w:rsidRPr="003A0B40">
        <w:rPr>
          <w:rFonts w:ascii="Avenir Book" w:eastAsia="Times New Roman" w:hAnsi="Avenir Book" w:cs="Arial"/>
          <w:b/>
          <w:bCs/>
          <w:color w:val="000000"/>
          <w:lang w:val="es-CO" w:eastAsia="es-MX"/>
        </w:rPr>
        <w:t>ARTÍCULO 3º. Devolución de dinero en ejercicio del derecho al retracto.</w:t>
      </w:r>
      <w:r w:rsidRPr="003A0B40">
        <w:rPr>
          <w:rFonts w:ascii="Avenir Book" w:eastAsia="Times New Roman" w:hAnsi="Avenir Book" w:cs="Arial"/>
          <w:color w:val="000000"/>
          <w:lang w:val="es-CO" w:eastAsia="es-MX"/>
        </w:rPr>
        <w:t> </w:t>
      </w:r>
    </w:p>
    <w:p w14:paraId="5CA01557" w14:textId="666A31D7" w:rsidR="003E5D4D" w:rsidRPr="003A0B40" w:rsidRDefault="003E7176" w:rsidP="003E5D4D">
      <w:pPr>
        <w:spacing w:before="240" w:line="360" w:lineRule="auto"/>
        <w:jc w:val="both"/>
        <w:rPr>
          <w:rFonts w:ascii="Avenir Book" w:eastAsia="Times New Roman" w:hAnsi="Avenir Book" w:cs="Times New Roman"/>
          <w:lang w:val="es-CO" w:eastAsia="es-MX"/>
        </w:rPr>
      </w:pPr>
      <w:r>
        <w:rPr>
          <w:rFonts w:ascii="Avenir Book" w:eastAsia="Times New Roman" w:hAnsi="Avenir Book" w:cs="Arial"/>
          <w:color w:val="000000"/>
          <w:lang w:val="es-CO" w:eastAsia="es-MX"/>
        </w:rPr>
        <w:t>Modifíquese el</w:t>
      </w:r>
      <w:r w:rsidR="003E5D4D" w:rsidRPr="003A0B40">
        <w:rPr>
          <w:rFonts w:ascii="Avenir Book" w:eastAsia="Times New Roman" w:hAnsi="Avenir Book" w:cs="Arial"/>
          <w:color w:val="000000"/>
          <w:lang w:val="es-CO" w:eastAsia="es-MX"/>
        </w:rPr>
        <w:t xml:space="preserve"> inciso final</w:t>
      </w:r>
      <w:r>
        <w:rPr>
          <w:rFonts w:ascii="Avenir Book" w:eastAsia="Times New Roman" w:hAnsi="Avenir Book" w:cs="Arial"/>
          <w:color w:val="000000"/>
          <w:lang w:val="es-CO" w:eastAsia="es-MX"/>
        </w:rPr>
        <w:t xml:space="preserve"> y adiciónese </w:t>
      </w:r>
      <w:r w:rsidR="003E5D4D" w:rsidRPr="003A0B40">
        <w:rPr>
          <w:rFonts w:ascii="Avenir Book" w:eastAsia="Times New Roman" w:hAnsi="Avenir Book" w:cs="Arial"/>
          <w:color w:val="000000"/>
          <w:lang w:val="es-CO" w:eastAsia="es-MX"/>
        </w:rPr>
        <w:t>el parágrafo 1 al artículo 47 de la Ley 1480 de 2011, el cual quedará así:</w:t>
      </w:r>
    </w:p>
    <w:p w14:paraId="045F83ED" w14:textId="77777777" w:rsidR="003E5D4D" w:rsidRPr="003A0B40" w:rsidRDefault="003E5D4D" w:rsidP="003E5D4D">
      <w:pPr>
        <w:spacing w:before="240" w:line="360" w:lineRule="auto"/>
        <w:jc w:val="both"/>
        <w:rPr>
          <w:rFonts w:ascii="Avenir Book" w:eastAsia="Times New Roman" w:hAnsi="Avenir Book" w:cs="Times New Roman"/>
          <w:lang w:val="es-CO" w:eastAsia="es-MX"/>
        </w:rPr>
      </w:pPr>
      <w:r w:rsidRPr="003A0B40">
        <w:rPr>
          <w:rFonts w:ascii="Avenir Book" w:eastAsia="Times New Roman" w:hAnsi="Avenir Book" w:cs="Arial"/>
          <w:color w:val="000000"/>
          <w:lang w:val="es-CO" w:eastAsia="es-MX"/>
        </w:rPr>
        <w:t>En los casos de comercio electrónico la devolución del dinero a favor del consumidor no podrá exceder de quince (15) días calendario desde el momento en que ejerció el derecho y haya cumplido con las obligaciones: i) suministrar los datos correctos y completos requeridos por el proveedor para efectuar el proceso, ii) la devolución del producto en los términos del presente artículo; la suma será aplicada directamente sobre el instrumento de pago o medio de pago correspondiente o a través del medio acordado entre las partes, para tal fin el proveedor deberá informar de manera clara, detallada y específica al consumidor las opciones de las cuales dispone.</w:t>
      </w:r>
    </w:p>
    <w:p w14:paraId="5F54BBFD" w14:textId="77777777" w:rsidR="003E5D4D" w:rsidRPr="003A0B40" w:rsidRDefault="003E5D4D" w:rsidP="003E5D4D">
      <w:pPr>
        <w:spacing w:before="240" w:line="360" w:lineRule="auto"/>
        <w:jc w:val="both"/>
        <w:rPr>
          <w:rFonts w:ascii="Avenir Book" w:eastAsia="Times New Roman" w:hAnsi="Avenir Book" w:cs="Arial"/>
          <w:color w:val="000000"/>
          <w:lang w:val="es-CO" w:eastAsia="es-MX"/>
        </w:rPr>
      </w:pPr>
      <w:r w:rsidRPr="003A0B40">
        <w:rPr>
          <w:rFonts w:ascii="Avenir Book" w:eastAsia="Times New Roman" w:hAnsi="Avenir Book" w:cs="Arial"/>
          <w:b/>
          <w:bCs/>
          <w:color w:val="000000"/>
          <w:lang w:val="es-CO" w:eastAsia="es-MX"/>
        </w:rPr>
        <w:t>Parágrafo 1°.</w:t>
      </w:r>
      <w:r w:rsidRPr="003A0B40">
        <w:rPr>
          <w:rFonts w:ascii="Avenir Book" w:eastAsia="Times New Roman" w:hAnsi="Avenir Book" w:cs="Arial"/>
          <w:color w:val="000000"/>
          <w:lang w:val="es-CO" w:eastAsia="es-MX"/>
        </w:rPr>
        <w:t xml:space="preserve"> Todos los actores, incluida la entidad financiera, deberán cumplir con el término establecido en el presente artículo. </w:t>
      </w:r>
    </w:p>
    <w:p w14:paraId="50BCCF25" w14:textId="77777777" w:rsidR="003E5D4D" w:rsidRPr="003A0B40" w:rsidRDefault="003E5D4D" w:rsidP="003E5D4D">
      <w:pPr>
        <w:spacing w:before="240" w:line="360" w:lineRule="auto"/>
        <w:jc w:val="both"/>
        <w:rPr>
          <w:rFonts w:ascii="Avenir Book" w:eastAsia="Times New Roman" w:hAnsi="Avenir Book" w:cs="Times New Roman"/>
          <w:lang w:val="es-CO" w:eastAsia="es-MX"/>
        </w:rPr>
      </w:pPr>
      <w:r w:rsidRPr="003A0B40">
        <w:rPr>
          <w:rFonts w:ascii="Avenir Book" w:eastAsia="Times New Roman" w:hAnsi="Avenir Book" w:cs="Arial"/>
          <w:b/>
          <w:bCs/>
          <w:color w:val="000000"/>
          <w:lang w:val="es-CO" w:eastAsia="es-MX"/>
        </w:rPr>
        <w:t>ARTÍCULO 4°. Protección al consumidor de comercio electrónico.</w:t>
      </w:r>
      <w:r w:rsidRPr="003A0B40">
        <w:rPr>
          <w:rFonts w:ascii="Avenir Book" w:eastAsia="Times New Roman" w:hAnsi="Avenir Book" w:cs="Arial"/>
          <w:color w:val="000000"/>
          <w:lang w:val="es-CO" w:eastAsia="es-MX"/>
        </w:rPr>
        <w:t xml:space="preserve"> Modifíquese los literales b), g) y h) del artículo 50 de la ley 1480 de 2011, los cuales quedarán de la siguiente manera:</w:t>
      </w:r>
    </w:p>
    <w:p w14:paraId="7663B068" w14:textId="77777777" w:rsidR="003E5D4D" w:rsidRPr="003A0B40" w:rsidRDefault="003E5D4D" w:rsidP="003E5D4D">
      <w:pPr>
        <w:spacing w:before="240" w:line="360" w:lineRule="auto"/>
        <w:jc w:val="both"/>
        <w:rPr>
          <w:rFonts w:ascii="Avenir Book" w:eastAsia="Times New Roman" w:hAnsi="Avenir Book" w:cs="Times New Roman"/>
          <w:lang w:val="es-CO" w:eastAsia="es-MX"/>
        </w:rPr>
      </w:pPr>
      <w:r w:rsidRPr="003A0B40">
        <w:rPr>
          <w:rFonts w:ascii="Avenir Book" w:eastAsia="Times New Roman" w:hAnsi="Avenir Book" w:cs="Arial"/>
          <w:b/>
          <w:bCs/>
          <w:color w:val="000000"/>
          <w:lang w:val="es-CO" w:eastAsia="es-MX"/>
        </w:rPr>
        <w:lastRenderedPageBreak/>
        <w:t>Artículo 50.</w:t>
      </w:r>
      <w:r w:rsidRPr="003A0B40">
        <w:rPr>
          <w:rFonts w:ascii="Avenir Book" w:eastAsia="Times New Roman" w:hAnsi="Avenir Book" w:cs="Arial"/>
          <w:color w:val="000000"/>
          <w:lang w:val="es-CO" w:eastAsia="es-MX"/>
        </w:rPr>
        <w:t xml:space="preserve"> Sin perjuicio de las demás obligaciones establecidas en la presente ley, los proveedores y expendedores ubicados en el territorio nacional que ofrezcan productos utilizando medios electrónicos, deberán:</w:t>
      </w:r>
    </w:p>
    <w:p w14:paraId="69736A2F" w14:textId="77777777" w:rsidR="003E5D4D" w:rsidRPr="003A0B40" w:rsidRDefault="003E5D4D" w:rsidP="003E5D4D">
      <w:pPr>
        <w:spacing w:before="240" w:line="360" w:lineRule="auto"/>
        <w:jc w:val="both"/>
        <w:rPr>
          <w:rFonts w:ascii="Avenir Book" w:eastAsia="Times New Roman" w:hAnsi="Avenir Book" w:cs="Times New Roman"/>
          <w:lang w:val="es-CO" w:eastAsia="es-MX"/>
        </w:rPr>
      </w:pPr>
      <w:r w:rsidRPr="003A0B40">
        <w:rPr>
          <w:rFonts w:ascii="Avenir Book" w:eastAsia="Times New Roman" w:hAnsi="Avenir Book" w:cs="Arial"/>
          <w:b/>
          <w:bCs/>
          <w:color w:val="000000"/>
          <w:lang w:val="es-CO" w:eastAsia="es-MX"/>
        </w:rPr>
        <w:t>(…)</w:t>
      </w:r>
    </w:p>
    <w:p w14:paraId="0BBD7634" w14:textId="77777777" w:rsidR="003E5D4D" w:rsidRPr="003A0B40" w:rsidRDefault="003E5D4D" w:rsidP="003E5D4D">
      <w:pPr>
        <w:spacing w:before="240" w:line="360" w:lineRule="auto"/>
        <w:jc w:val="both"/>
        <w:rPr>
          <w:rFonts w:ascii="Avenir Book" w:eastAsia="Times New Roman" w:hAnsi="Avenir Book" w:cs="Times New Roman"/>
          <w:lang w:val="es-CO" w:eastAsia="es-MX"/>
        </w:rPr>
      </w:pPr>
      <w:r w:rsidRPr="003A0B40">
        <w:rPr>
          <w:rFonts w:ascii="Avenir Book" w:eastAsia="Times New Roman" w:hAnsi="Avenir Book" w:cs="Arial"/>
          <w:b/>
          <w:bCs/>
          <w:color w:val="000000"/>
          <w:lang w:val="es-CO" w:eastAsia="es-MX"/>
        </w:rPr>
        <w:t>b)</w:t>
      </w:r>
      <w:r w:rsidRPr="003A0B40">
        <w:rPr>
          <w:rFonts w:ascii="Avenir Book" w:eastAsia="Times New Roman" w:hAnsi="Avenir Book" w:cs="Arial"/>
          <w:color w:val="000000"/>
          <w:lang w:val="es-CO" w:eastAsia="es-MX"/>
        </w:rPr>
        <w:t xml:space="preserve"> Suministrar en todo momento información cierta, fidedigna, suficiente, clara y actualizada respecto de los productos y/o servicios que ofrezcan conforme a su naturaleza y destino. En especial, deberán indicar sus características y propiedades tales como el tamaño, el peso, la medida, el material del que está fabricado, su naturaleza, el origen, el modo de fabricación, los componentes, los usos, la forma de empleo restricciones de uso y cuidado relevantes, las propiedades, la calidad, la idoneidad, la cantidad o cualquier otro factor pertinente, independientemente que se acompañen de imágenes, de tal forma que el consumidor pueda hacerse una representación lo más aproximada a la realidad del producto. Tratándose de servicios, la descripción adecuada de las prestaciones incluidas.</w:t>
      </w:r>
    </w:p>
    <w:p w14:paraId="7E6C564B" w14:textId="77777777" w:rsidR="003E5D4D" w:rsidRPr="003A0B40" w:rsidRDefault="003E5D4D" w:rsidP="003E5D4D">
      <w:pPr>
        <w:spacing w:before="240" w:line="360" w:lineRule="auto"/>
        <w:jc w:val="both"/>
        <w:rPr>
          <w:rFonts w:ascii="Avenir Book" w:eastAsia="Times New Roman" w:hAnsi="Avenir Book" w:cs="Times New Roman"/>
          <w:lang w:val="es-CO" w:eastAsia="es-MX"/>
        </w:rPr>
      </w:pPr>
      <w:r w:rsidRPr="003A0B40">
        <w:rPr>
          <w:rFonts w:ascii="Avenir Book" w:eastAsia="Times New Roman" w:hAnsi="Avenir Book" w:cs="Arial"/>
          <w:color w:val="000000"/>
          <w:lang w:val="es-CO" w:eastAsia="es-MX"/>
        </w:rPr>
        <w:t>Cuando la información mínima de los productos esté regulada en una norma de carácter especial, deberá garantizarse que dicha información se suministre en el medio electrónico respectivo, a excepción de productos alimenticios, los cuales no estarán obligados a informar en el medio electrónico los siguientes datos específicos de los productos ofrecidos:</w:t>
      </w:r>
    </w:p>
    <w:p w14:paraId="1D377E4C" w14:textId="77777777" w:rsidR="003E5D4D" w:rsidRPr="003A0B40" w:rsidRDefault="003E5D4D" w:rsidP="003E5D4D">
      <w:pPr>
        <w:spacing w:before="240" w:line="360" w:lineRule="auto"/>
        <w:jc w:val="both"/>
        <w:rPr>
          <w:rFonts w:ascii="Avenir Book" w:eastAsia="Times New Roman" w:hAnsi="Avenir Book" w:cs="Times New Roman"/>
          <w:lang w:val="es-CO" w:eastAsia="es-MX"/>
        </w:rPr>
      </w:pPr>
      <w:r w:rsidRPr="003A0B40">
        <w:rPr>
          <w:rFonts w:ascii="Avenir Book" w:eastAsia="Times New Roman" w:hAnsi="Avenir Book" w:cs="Arial"/>
          <w:color w:val="000000"/>
          <w:lang w:val="es-CO" w:eastAsia="es-MX"/>
        </w:rPr>
        <w:t>Lote de fabricación y fecha de vencimiento. La vigilancia de la citada obligación corresponderá a las entidades encargadas de ejercer control sobre la norma especial.</w:t>
      </w:r>
    </w:p>
    <w:p w14:paraId="74F4F79B" w14:textId="77777777" w:rsidR="003E5D4D" w:rsidRPr="003A0B40" w:rsidRDefault="003E5D4D" w:rsidP="003E5D4D">
      <w:pPr>
        <w:spacing w:before="240" w:line="360" w:lineRule="auto"/>
        <w:jc w:val="both"/>
        <w:rPr>
          <w:rFonts w:ascii="Avenir Book" w:eastAsia="Times New Roman" w:hAnsi="Avenir Book" w:cs="Times New Roman"/>
          <w:lang w:val="es-CO" w:eastAsia="es-MX"/>
        </w:rPr>
      </w:pPr>
      <w:r w:rsidRPr="003A0B40">
        <w:rPr>
          <w:rFonts w:ascii="Avenir Book" w:eastAsia="Times New Roman" w:hAnsi="Avenir Book" w:cs="Arial"/>
          <w:color w:val="000000"/>
          <w:lang w:val="es-CO" w:eastAsia="es-MX"/>
        </w:rPr>
        <w:t>Sin embargo, para el caso de los alimentos y, en general, para productos perecederos, los productos deben entregarse antes de su fecha de vencimiento, con el fin de garantizar la calidad, idoneidad y seguridad de estos.</w:t>
      </w:r>
    </w:p>
    <w:p w14:paraId="74CBF8E1" w14:textId="77777777" w:rsidR="003E5D4D" w:rsidRPr="003A0B40" w:rsidRDefault="003E5D4D" w:rsidP="003E5D4D">
      <w:pPr>
        <w:spacing w:before="240" w:line="360" w:lineRule="auto"/>
        <w:jc w:val="both"/>
        <w:rPr>
          <w:rFonts w:ascii="Avenir Book" w:eastAsia="Times New Roman" w:hAnsi="Avenir Book" w:cs="Times New Roman"/>
          <w:lang w:val="es-CO" w:eastAsia="es-MX"/>
        </w:rPr>
      </w:pPr>
      <w:r w:rsidRPr="003A0B40">
        <w:rPr>
          <w:rFonts w:ascii="Avenir Book" w:eastAsia="Times New Roman" w:hAnsi="Avenir Book" w:cs="Arial"/>
          <w:color w:val="000000"/>
          <w:lang w:val="es-CO" w:eastAsia="es-MX"/>
        </w:rPr>
        <w:t>También se deberá indicar el plazo de validez de la oferta y la disponibilidad del producto. En los contratos de tracto sucesivo, se deberá informar su duración mínima. Cuando la publicidad del bien incluya imágenes o gráficos del mismo, se deberá indicar en qué escala está elaborada dicha representación.</w:t>
      </w:r>
    </w:p>
    <w:p w14:paraId="5017CE71" w14:textId="77777777" w:rsidR="003E5D4D" w:rsidRPr="003A0B40" w:rsidRDefault="003E5D4D" w:rsidP="003E5D4D">
      <w:pPr>
        <w:spacing w:before="240" w:line="360" w:lineRule="auto"/>
        <w:jc w:val="both"/>
        <w:rPr>
          <w:rFonts w:ascii="Avenir Book" w:eastAsia="Times New Roman" w:hAnsi="Avenir Book" w:cs="Times New Roman"/>
          <w:lang w:val="es-CO" w:eastAsia="es-MX"/>
        </w:rPr>
      </w:pPr>
      <w:r w:rsidRPr="003A0B40">
        <w:rPr>
          <w:rFonts w:ascii="Avenir Book" w:eastAsia="Times New Roman" w:hAnsi="Avenir Book" w:cs="Arial"/>
          <w:b/>
          <w:bCs/>
          <w:color w:val="000000"/>
          <w:lang w:val="es-CO" w:eastAsia="es-MX"/>
        </w:rPr>
        <w:t>(…)</w:t>
      </w:r>
    </w:p>
    <w:p w14:paraId="3C57A4E2" w14:textId="77777777" w:rsidR="003E5D4D" w:rsidRPr="003A0B40" w:rsidRDefault="003E5D4D" w:rsidP="003E5D4D">
      <w:pPr>
        <w:spacing w:before="240" w:line="360" w:lineRule="auto"/>
        <w:jc w:val="both"/>
        <w:rPr>
          <w:rFonts w:ascii="Avenir Book" w:eastAsia="Times New Roman" w:hAnsi="Avenir Book" w:cs="Times New Roman"/>
          <w:lang w:val="es-CO" w:eastAsia="es-MX"/>
        </w:rPr>
      </w:pPr>
      <w:r w:rsidRPr="003A0B40">
        <w:rPr>
          <w:rFonts w:ascii="Avenir Book" w:eastAsia="Times New Roman" w:hAnsi="Avenir Book" w:cs="Arial"/>
          <w:b/>
          <w:bCs/>
          <w:color w:val="000000"/>
          <w:lang w:val="es-CO" w:eastAsia="es-MX"/>
        </w:rPr>
        <w:lastRenderedPageBreak/>
        <w:t>g)</w:t>
      </w:r>
      <w:r w:rsidRPr="003A0B40">
        <w:rPr>
          <w:rFonts w:ascii="Avenir Book" w:eastAsia="Times New Roman" w:hAnsi="Avenir Book" w:cs="Arial"/>
          <w:color w:val="000000"/>
          <w:lang w:val="es-CO" w:eastAsia="es-MX"/>
        </w:rPr>
        <w:t xml:space="preserve"> Disponer en el mismo medio en que realiza comercio electrónico de canales de fácil acceso y de atención que garanticen la orientación y asistencia a los consumidores y la trazabilidad de las reclamaciones por ellos presentadas, con el fin de que estos puedan resolver dudas y radicar sus peticiones, quejas o reclamos. De tal forma que les quede constancia de la atención mediante la generación de un número de registro o radicado, junto con la fecha y hora de radicación de sus peticiones, quejas o reclamos, incluyendo un mecanismo para su posterior seguimiento.</w:t>
      </w:r>
    </w:p>
    <w:p w14:paraId="095D5828" w14:textId="77777777" w:rsidR="003E5D4D" w:rsidRPr="003A0B40" w:rsidRDefault="003E5D4D" w:rsidP="003E5D4D">
      <w:pPr>
        <w:spacing w:before="240" w:line="360" w:lineRule="auto"/>
        <w:jc w:val="both"/>
        <w:rPr>
          <w:rFonts w:ascii="Avenir Book" w:eastAsia="Times New Roman" w:hAnsi="Avenir Book" w:cs="Times New Roman"/>
          <w:lang w:val="es-CO" w:eastAsia="es-MX"/>
        </w:rPr>
      </w:pPr>
      <w:r w:rsidRPr="003A0B40">
        <w:rPr>
          <w:rFonts w:ascii="Avenir Book" w:eastAsia="Times New Roman" w:hAnsi="Avenir Book" w:cs="Arial"/>
          <w:b/>
          <w:bCs/>
          <w:color w:val="000000"/>
          <w:lang w:val="es-CO" w:eastAsia="es-MX"/>
        </w:rPr>
        <w:t>h)</w:t>
      </w:r>
      <w:r w:rsidRPr="003A0B40">
        <w:rPr>
          <w:rFonts w:ascii="Avenir Book" w:eastAsia="Times New Roman" w:hAnsi="Avenir Book" w:cs="Arial"/>
          <w:color w:val="000000"/>
          <w:lang w:val="es-CO" w:eastAsia="es-MX"/>
        </w:rPr>
        <w:t xml:space="preserve"> El proveedor deberá entregar el pedido dentro del plazo aceptado por el consumidor, el cual deberá ser informado de manera previa a la finalización o terminación de cualquier transacción de comercio electrónico. Si no se estableciere dicho término, se entenderá que el proveedor se obliga a entregarlo a más tardar en el plazo de treinta (30) días calendario a partir del día siguiente en que el consumidor haya comunicado su pedido.</w:t>
      </w:r>
    </w:p>
    <w:p w14:paraId="5D0BB924" w14:textId="77777777" w:rsidR="003E5D4D" w:rsidRPr="003A0B40" w:rsidRDefault="003E5D4D" w:rsidP="003E5D4D">
      <w:pPr>
        <w:spacing w:before="240" w:line="360" w:lineRule="auto"/>
        <w:jc w:val="both"/>
        <w:rPr>
          <w:rFonts w:ascii="Avenir Book" w:eastAsia="Times New Roman" w:hAnsi="Avenir Book" w:cs="Times New Roman"/>
          <w:lang w:val="es-CO" w:eastAsia="es-MX"/>
        </w:rPr>
      </w:pPr>
      <w:r w:rsidRPr="003A0B40">
        <w:rPr>
          <w:rFonts w:ascii="Avenir Book" w:eastAsia="Times New Roman" w:hAnsi="Avenir Book" w:cs="Arial"/>
          <w:color w:val="000000"/>
          <w:lang w:val="es-CO" w:eastAsia="es-MX"/>
        </w:rPr>
        <w:t>En caso de no encontrarse disponible el producto objeto del pedido, el consumidor deberá ser informado de esta falta de disponibilidad de forma inmediata por parte del proveedor y del portal de contacto. En dicho caso, el proveedor podrá establecer una segunda fecha de entrega a solicitud del consumidor.</w:t>
      </w:r>
    </w:p>
    <w:p w14:paraId="25CA8647" w14:textId="77777777" w:rsidR="003E5D4D" w:rsidRPr="003A0B40" w:rsidRDefault="003E5D4D" w:rsidP="003E5D4D">
      <w:pPr>
        <w:spacing w:before="240" w:line="360" w:lineRule="auto"/>
        <w:jc w:val="both"/>
        <w:rPr>
          <w:rFonts w:ascii="Avenir Book" w:eastAsia="Times New Roman" w:hAnsi="Avenir Book" w:cs="Times New Roman"/>
          <w:lang w:val="es-CO" w:eastAsia="es-MX"/>
        </w:rPr>
      </w:pPr>
      <w:r w:rsidRPr="003A0B40">
        <w:rPr>
          <w:rFonts w:ascii="Avenir Book" w:eastAsia="Times New Roman" w:hAnsi="Avenir Book" w:cs="Arial"/>
          <w:color w:val="000000"/>
          <w:lang w:val="es-CO" w:eastAsia="es-MX"/>
        </w:rPr>
        <w:t>Si la entrega del pedido supera el tiempo pactado por las partes o los treinta (30) días calendario, o que no haya disponible el producto adquirido, el consumidor podrá resolver o terminar, según el caso, el contrato unilateralmente y obtener la devolución en dinero de todas las sumas pagadas sin que haya lugar a retención o descuento alguno. La devolución deberá hacerse efectiva en un plazo máximo de quince (15) días calendario.</w:t>
      </w:r>
    </w:p>
    <w:p w14:paraId="658E105B" w14:textId="77777777" w:rsidR="003E5D4D" w:rsidRPr="003A0B40" w:rsidRDefault="003E5D4D" w:rsidP="003E5D4D">
      <w:pPr>
        <w:spacing w:before="240" w:line="360" w:lineRule="auto"/>
        <w:jc w:val="both"/>
        <w:rPr>
          <w:rFonts w:ascii="Avenir Book" w:eastAsia="Times New Roman" w:hAnsi="Avenir Book" w:cs="Times New Roman"/>
          <w:lang w:val="es-CO" w:eastAsia="es-MX"/>
        </w:rPr>
      </w:pPr>
      <w:r w:rsidRPr="003A0B40">
        <w:rPr>
          <w:rFonts w:ascii="Avenir Book" w:eastAsia="Times New Roman" w:hAnsi="Avenir Book" w:cs="Arial"/>
          <w:b/>
          <w:bCs/>
          <w:color w:val="000000"/>
          <w:lang w:val="es-CO" w:eastAsia="es-MX"/>
        </w:rPr>
        <w:t>(…)</w:t>
      </w:r>
    </w:p>
    <w:p w14:paraId="1616669A" w14:textId="77777777" w:rsidR="003E5D4D" w:rsidRPr="003A0B40" w:rsidRDefault="003E5D4D" w:rsidP="003E5D4D">
      <w:pPr>
        <w:spacing w:before="240" w:line="360" w:lineRule="auto"/>
        <w:jc w:val="both"/>
        <w:rPr>
          <w:rFonts w:ascii="Avenir Book" w:eastAsia="Times New Roman" w:hAnsi="Avenir Book" w:cs="Arial"/>
          <w:b/>
          <w:bCs/>
          <w:color w:val="000000"/>
          <w:u w:val="single"/>
          <w:lang w:val="es-CO" w:eastAsia="es-MX"/>
        </w:rPr>
      </w:pPr>
      <w:r w:rsidRPr="003A0B40">
        <w:rPr>
          <w:rFonts w:ascii="Avenir Book" w:eastAsia="Times New Roman" w:hAnsi="Avenir Book" w:cs="Arial"/>
          <w:b/>
          <w:bCs/>
          <w:color w:val="000000"/>
          <w:lang w:val="es-CO" w:eastAsia="es-MX"/>
        </w:rPr>
        <w:t>Parágrafo transitorio.</w:t>
      </w:r>
      <w:r w:rsidRPr="003A0B40">
        <w:rPr>
          <w:rFonts w:ascii="Avenir Book" w:eastAsia="Times New Roman" w:hAnsi="Avenir Book" w:cs="Arial"/>
          <w:b/>
          <w:bCs/>
          <w:color w:val="000000"/>
          <w:u w:val="single"/>
          <w:lang w:val="es-CO" w:eastAsia="es-MX"/>
        </w:rPr>
        <w:t xml:space="preserve"> </w:t>
      </w:r>
      <w:r w:rsidRPr="003A0B40">
        <w:rPr>
          <w:rFonts w:ascii="Avenir Book" w:eastAsia="Times New Roman" w:hAnsi="Avenir Book" w:cs="Arial"/>
          <w:color w:val="000000"/>
          <w:lang w:val="es-CO" w:eastAsia="es-MX"/>
        </w:rPr>
        <w:t>Para todos los efectos de los literales b), g) y h) del presente artículo la fecha de entrada en vigencia será de cuatro (4) meses posteriores a la publicación de la presente ley.</w:t>
      </w:r>
    </w:p>
    <w:p w14:paraId="420E9BF5" w14:textId="28CCC90D" w:rsidR="003E5D4D" w:rsidRPr="009947C4" w:rsidRDefault="003E5D4D" w:rsidP="009947C4">
      <w:pPr>
        <w:spacing w:before="240" w:line="360" w:lineRule="auto"/>
        <w:jc w:val="both"/>
        <w:rPr>
          <w:rFonts w:ascii="Avenir Book" w:eastAsia="Times New Roman" w:hAnsi="Avenir Book" w:cs="Arial"/>
          <w:color w:val="000000"/>
          <w:lang w:val="es-CO" w:eastAsia="es-MX"/>
        </w:rPr>
      </w:pPr>
      <w:r w:rsidRPr="003A0B40">
        <w:rPr>
          <w:rFonts w:ascii="Avenir Book" w:eastAsia="Times New Roman" w:hAnsi="Avenir Book" w:cs="Arial"/>
          <w:b/>
          <w:bCs/>
          <w:color w:val="000000"/>
          <w:lang w:val="es-CO" w:eastAsia="es-MX"/>
        </w:rPr>
        <w:t xml:space="preserve">ARTÍCULO 5°. </w:t>
      </w:r>
      <w:r w:rsidRPr="003A0B40">
        <w:rPr>
          <w:rFonts w:ascii="Avenir Book" w:eastAsia="Times New Roman" w:hAnsi="Avenir Book" w:cs="Arial"/>
          <w:color w:val="000000"/>
          <w:lang w:val="es-CO" w:eastAsia="es-MX"/>
        </w:rPr>
        <w:t>En caso de efectuar la devolución de dinero por parte del proveedor o productor, dicha devolución deberá realizarse a través del medio de pago que prefiera el consumidor.</w:t>
      </w:r>
    </w:p>
    <w:p w14:paraId="4581E1A4" w14:textId="77777777" w:rsidR="003E5D4D" w:rsidRPr="003A0B40" w:rsidRDefault="003E5D4D" w:rsidP="003E5D4D">
      <w:pPr>
        <w:spacing w:after="240" w:line="360" w:lineRule="auto"/>
        <w:jc w:val="both"/>
        <w:rPr>
          <w:rFonts w:ascii="Avenir Book" w:eastAsia="Times New Roman" w:hAnsi="Avenir Book" w:cs="Times New Roman"/>
          <w:b/>
          <w:bCs/>
          <w:lang w:val="es-CO" w:eastAsia="es-MX"/>
        </w:rPr>
      </w:pPr>
      <w:r w:rsidRPr="003A0B40">
        <w:rPr>
          <w:rFonts w:ascii="Avenir Book" w:eastAsia="Times New Roman" w:hAnsi="Avenir Book" w:cs="Times New Roman"/>
          <w:b/>
          <w:bCs/>
          <w:lang w:val="es-CO" w:eastAsia="es-MX"/>
        </w:rPr>
        <w:t>ARTÍCULO 6°. Adiciónese el numeral 18 al artículo 5° de la Ley 1480 de 2011, el cual quedará así:</w:t>
      </w:r>
    </w:p>
    <w:p w14:paraId="10D8BF9C" w14:textId="77777777" w:rsidR="009947C4" w:rsidRDefault="003E5D4D" w:rsidP="009947C4">
      <w:pPr>
        <w:spacing w:after="240" w:line="360" w:lineRule="auto"/>
        <w:jc w:val="both"/>
        <w:rPr>
          <w:rFonts w:ascii="Avenir Book" w:eastAsia="Times New Roman" w:hAnsi="Avenir Book" w:cs="Times New Roman"/>
          <w:lang w:val="es-CO" w:eastAsia="es-MX"/>
        </w:rPr>
      </w:pPr>
      <w:r w:rsidRPr="003A0B40">
        <w:rPr>
          <w:rFonts w:ascii="Avenir Book" w:eastAsia="Times New Roman" w:hAnsi="Avenir Book" w:cs="Times New Roman"/>
          <w:lang w:val="es-CO" w:eastAsia="es-MX"/>
        </w:rPr>
        <w:lastRenderedPageBreak/>
        <w:t>(…</w:t>
      </w:r>
      <w:r w:rsidR="009947C4">
        <w:rPr>
          <w:rFonts w:ascii="Avenir Book" w:eastAsia="Times New Roman" w:hAnsi="Avenir Book" w:cs="Times New Roman"/>
          <w:lang w:val="es-CO" w:eastAsia="es-MX"/>
        </w:rPr>
        <w:t>)</w:t>
      </w:r>
    </w:p>
    <w:p w14:paraId="5BD1B2D8" w14:textId="1A24CCFD" w:rsidR="003E5D4D" w:rsidRPr="003A0B40" w:rsidRDefault="003E5D4D" w:rsidP="009947C4">
      <w:pPr>
        <w:spacing w:after="240" w:line="360" w:lineRule="auto"/>
        <w:jc w:val="both"/>
        <w:rPr>
          <w:rFonts w:ascii="Avenir Book" w:eastAsia="Times New Roman" w:hAnsi="Avenir Book" w:cs="Times New Roman"/>
          <w:lang w:val="es-CO" w:eastAsia="es-MX"/>
        </w:rPr>
      </w:pPr>
      <w:r w:rsidRPr="003A0B40">
        <w:rPr>
          <w:rFonts w:ascii="Avenir Book" w:eastAsia="Times New Roman" w:hAnsi="Avenir Book" w:cs="Times New Roman"/>
          <w:b/>
          <w:bCs/>
          <w:lang w:val="es-CO" w:eastAsia="es-MX"/>
        </w:rPr>
        <w:t>18. Portal de Contacto:</w:t>
      </w:r>
      <w:r w:rsidRPr="003A0B40">
        <w:rPr>
          <w:rFonts w:ascii="Avenir Book" w:eastAsia="Times New Roman" w:hAnsi="Avenir Book" w:cs="Times New Roman"/>
          <w:lang w:val="es-CO" w:eastAsia="es-MX"/>
        </w:rPr>
        <w:t xml:space="preserve"> Toda plataforma electrónica dispuesta por personas naturales o jurídicas que pone en contacto a proveedores o productores con consumidores a través de la cual se podrá concretar la relación de consumo directamente entre el consumidor y el productor o el proveedor</w:t>
      </w:r>
    </w:p>
    <w:p w14:paraId="16C6DFB0" w14:textId="77777777" w:rsidR="003E5D4D" w:rsidRPr="003A0B40" w:rsidRDefault="003E5D4D" w:rsidP="003E5D4D">
      <w:pPr>
        <w:spacing w:line="360" w:lineRule="auto"/>
        <w:jc w:val="both"/>
        <w:rPr>
          <w:rFonts w:ascii="Avenir Book" w:eastAsia="Times New Roman" w:hAnsi="Avenir Book" w:cs="Times New Roman"/>
          <w:b/>
          <w:bCs/>
          <w:lang w:val="es-CO" w:eastAsia="es-MX"/>
        </w:rPr>
      </w:pPr>
    </w:p>
    <w:p w14:paraId="668026E5" w14:textId="77777777" w:rsidR="003E5D4D" w:rsidRPr="003A0B40" w:rsidRDefault="003E5D4D" w:rsidP="003E5D4D">
      <w:pPr>
        <w:spacing w:before="240" w:line="360" w:lineRule="auto"/>
        <w:jc w:val="both"/>
        <w:rPr>
          <w:rFonts w:ascii="Avenir Book" w:eastAsia="Times New Roman" w:hAnsi="Avenir Book" w:cs="Times New Roman"/>
          <w:b/>
          <w:bCs/>
          <w:lang w:val="es-CO" w:eastAsia="es-MX"/>
        </w:rPr>
      </w:pPr>
      <w:r w:rsidRPr="003A0B40">
        <w:rPr>
          <w:rFonts w:ascii="Avenir Book" w:eastAsia="Times New Roman" w:hAnsi="Avenir Book" w:cs="Times New Roman"/>
          <w:b/>
          <w:bCs/>
          <w:lang w:val="es-CO" w:eastAsia="es-MX"/>
        </w:rPr>
        <w:t>ARTÍCULO 7°. Adiciónese un parágrafo al artículo 45 de la Ley 1480 de 2011 el cual quedará así:</w:t>
      </w:r>
    </w:p>
    <w:p w14:paraId="5D6115BA" w14:textId="77777777" w:rsidR="003E5D4D" w:rsidRPr="003A0B40" w:rsidRDefault="003E5D4D" w:rsidP="003E5D4D">
      <w:pPr>
        <w:spacing w:before="240" w:line="360" w:lineRule="auto"/>
        <w:jc w:val="both"/>
        <w:rPr>
          <w:rFonts w:ascii="Avenir Book" w:eastAsia="Times New Roman" w:hAnsi="Avenir Book" w:cs="Times New Roman"/>
          <w:b/>
          <w:bCs/>
          <w:lang w:val="es-CO" w:eastAsia="es-MX"/>
        </w:rPr>
      </w:pPr>
      <w:r w:rsidRPr="003A0B40">
        <w:rPr>
          <w:rFonts w:ascii="Avenir Book" w:eastAsia="Times New Roman" w:hAnsi="Avenir Book" w:cs="Times New Roman"/>
          <w:b/>
          <w:bCs/>
          <w:lang w:val="es-CO" w:eastAsia="es-MX"/>
        </w:rPr>
        <w:t>ARTÍCULO 45. ESTIPULACIONES ESPECIALES.</w:t>
      </w:r>
    </w:p>
    <w:p w14:paraId="708B680B" w14:textId="77777777" w:rsidR="003E5D4D" w:rsidRPr="003A0B40" w:rsidRDefault="003E5D4D" w:rsidP="003E5D4D">
      <w:pPr>
        <w:spacing w:before="240" w:line="360" w:lineRule="auto"/>
        <w:jc w:val="both"/>
        <w:rPr>
          <w:rFonts w:ascii="Avenir Book" w:eastAsia="Times New Roman" w:hAnsi="Avenir Book" w:cs="Times New Roman"/>
          <w:lang w:val="es-CO" w:eastAsia="es-MX"/>
        </w:rPr>
      </w:pPr>
      <w:r w:rsidRPr="003A0B40">
        <w:rPr>
          <w:rFonts w:ascii="Avenir Book" w:eastAsia="Times New Roman" w:hAnsi="Avenir Book" w:cs="Times New Roman"/>
          <w:b/>
          <w:bCs/>
          <w:lang w:val="es-CO" w:eastAsia="es-MX"/>
        </w:rPr>
        <w:t>PARÁGRAFO 3°.</w:t>
      </w:r>
      <w:r w:rsidRPr="003A0B40">
        <w:rPr>
          <w:rFonts w:ascii="Avenir Book" w:eastAsia="Times New Roman" w:hAnsi="Avenir Book" w:cs="Times New Roman"/>
          <w:lang w:val="es-CO" w:eastAsia="es-MX"/>
        </w:rPr>
        <w:t xml:space="preserve"> En concordancia con lo dispuesto en el artículo 68 de la Ley 45 de 1990, cuando el otorgamiento y ejecución de las operaciones de crédito se realicen mediante sistemas de financiación desarrollados a través de medios electrónicos, se reputarán como intereses todos los cargos por concepto de uso de tecnología.</w:t>
      </w:r>
    </w:p>
    <w:p w14:paraId="2F236848" w14:textId="77777777" w:rsidR="003E5D4D" w:rsidRPr="003A0B40" w:rsidRDefault="003E5D4D" w:rsidP="003E5D4D">
      <w:pPr>
        <w:spacing w:before="240" w:line="360" w:lineRule="auto"/>
        <w:jc w:val="both"/>
        <w:rPr>
          <w:rFonts w:ascii="Avenir Book" w:eastAsia="Times New Roman" w:hAnsi="Avenir Book" w:cs="Times New Roman"/>
          <w:lang w:val="es-CO" w:eastAsia="es-MX"/>
        </w:rPr>
      </w:pPr>
      <w:r w:rsidRPr="003A0B40">
        <w:rPr>
          <w:rFonts w:ascii="Avenir Book" w:eastAsia="Times New Roman" w:hAnsi="Avenir Book" w:cs="Times New Roman"/>
          <w:lang w:val="es-CO" w:eastAsia="es-MX"/>
        </w:rPr>
        <w:t>Así mismo, se deberá informar al consumidor de manera discriminada cuales son los cargos que se encuentren directamente asociados al crédito. Además, se deberá dar claridad que estos hacen parte de los intereses causados, sin que se pueda exceder los límites máximos legales vigentes.</w:t>
      </w:r>
    </w:p>
    <w:p w14:paraId="23727A94" w14:textId="68779DD4" w:rsidR="003E5D4D" w:rsidRDefault="003E5D4D" w:rsidP="003E5D4D">
      <w:pPr>
        <w:spacing w:before="240" w:line="360" w:lineRule="auto"/>
        <w:jc w:val="both"/>
        <w:rPr>
          <w:rFonts w:ascii="Avenir Book" w:eastAsia="Times New Roman" w:hAnsi="Avenir Book" w:cs="Times New Roman"/>
          <w:lang w:val="es-CO" w:eastAsia="es-MX"/>
        </w:rPr>
      </w:pPr>
      <w:r w:rsidRPr="003A0B40">
        <w:rPr>
          <w:rFonts w:ascii="Avenir Book" w:eastAsia="Times New Roman" w:hAnsi="Avenir Book" w:cs="Times New Roman"/>
          <w:lang w:val="es-CO" w:eastAsia="es-MX"/>
        </w:rPr>
        <w:t>En tal sentido, no se reputarán intereses los rubros que se causen de manera independiente al crédito, cuando hayan sido debidamente informados y cuya carga le corresponda al usuario, tales como: seguros, avales, impuestos y firma</w:t>
      </w:r>
      <w:r w:rsidR="00966836">
        <w:rPr>
          <w:rFonts w:ascii="Avenir Book" w:eastAsia="Times New Roman" w:hAnsi="Avenir Book" w:cs="Times New Roman"/>
          <w:lang w:val="es-CO" w:eastAsia="es-MX"/>
        </w:rPr>
        <w:t xml:space="preserve"> electrónica</w:t>
      </w:r>
      <w:r w:rsidR="009947C4">
        <w:rPr>
          <w:rFonts w:ascii="Avenir Book" w:eastAsia="Times New Roman" w:hAnsi="Avenir Book" w:cs="Times New Roman"/>
          <w:lang w:val="es-CO" w:eastAsia="es-MX"/>
        </w:rPr>
        <w:t>, e</w:t>
      </w:r>
      <w:r w:rsidRPr="003A0B40">
        <w:rPr>
          <w:rFonts w:ascii="Avenir Book" w:eastAsia="Times New Roman" w:hAnsi="Avenir Book" w:cs="Times New Roman"/>
          <w:lang w:val="es-CO" w:eastAsia="es-MX"/>
        </w:rPr>
        <w:t>sto, sin perjuicio de los casos en que las normas expresamente los reputen como tal.</w:t>
      </w:r>
    </w:p>
    <w:p w14:paraId="79D5552E" w14:textId="77777777" w:rsidR="003E5D4D" w:rsidRPr="003A0B40" w:rsidRDefault="003E5D4D" w:rsidP="003E5D4D">
      <w:pPr>
        <w:spacing w:after="240" w:line="360" w:lineRule="auto"/>
        <w:jc w:val="both"/>
        <w:rPr>
          <w:rFonts w:ascii="Avenir Book" w:eastAsia="Times New Roman" w:hAnsi="Avenir Book" w:cs="Times New Roman"/>
          <w:lang w:val="es-CO" w:eastAsia="es-MX"/>
        </w:rPr>
      </w:pPr>
      <w:r w:rsidRPr="003A0B40">
        <w:rPr>
          <w:rFonts w:ascii="Avenir Book" w:eastAsia="Times New Roman" w:hAnsi="Avenir Book" w:cs="Times New Roman"/>
          <w:lang w:val="es-CO" w:eastAsia="es-MX"/>
        </w:rPr>
        <w:t>Los conceptos tecnológicos que causen erogación para el consumidor y que puedan ser suplidos de manera física, deberán ser informados al consumidor, quien podrá elegir la forma de ejecución del mismo.</w:t>
      </w:r>
    </w:p>
    <w:p w14:paraId="0831C89D" w14:textId="77777777" w:rsidR="003E5D4D" w:rsidRPr="003A0B40" w:rsidRDefault="003E5D4D" w:rsidP="003E5D4D">
      <w:pPr>
        <w:spacing w:after="240" w:line="360" w:lineRule="auto"/>
        <w:jc w:val="both"/>
        <w:rPr>
          <w:rFonts w:ascii="Avenir Book" w:eastAsia="Times New Roman" w:hAnsi="Avenir Book" w:cs="Times New Roman"/>
          <w:lang w:val="es-CO" w:eastAsia="es-MX"/>
        </w:rPr>
      </w:pPr>
      <w:r w:rsidRPr="003A0B40">
        <w:rPr>
          <w:rFonts w:ascii="Avenir Book" w:eastAsia="Times New Roman" w:hAnsi="Avenir Book" w:cs="Times New Roman"/>
          <w:b/>
          <w:bCs/>
          <w:lang w:val="es-CO" w:eastAsia="es-MX"/>
        </w:rPr>
        <w:t xml:space="preserve">ARTÍCULO 8°. Facultades administrativas de la Superintendencia de Industria y Comercio. </w:t>
      </w:r>
      <w:r w:rsidRPr="003A0B40">
        <w:rPr>
          <w:rFonts w:ascii="Avenir Book" w:eastAsia="Times New Roman" w:hAnsi="Avenir Book" w:cs="Times New Roman"/>
          <w:lang w:val="es-CO" w:eastAsia="es-MX"/>
        </w:rPr>
        <w:t>Modifíquese el numeral 9 del artículo 59 de la Ley 1480 de 2011, el cual quedará</w:t>
      </w:r>
    </w:p>
    <w:p w14:paraId="78E9EF18" w14:textId="77777777" w:rsidR="003E5D4D" w:rsidRDefault="003E5D4D" w:rsidP="003E5D4D">
      <w:pPr>
        <w:spacing w:after="240" w:line="360" w:lineRule="auto"/>
        <w:jc w:val="both"/>
        <w:rPr>
          <w:rFonts w:ascii="Avenir Book" w:eastAsia="Times New Roman" w:hAnsi="Avenir Book" w:cs="Times New Roman"/>
          <w:lang w:val="es-CO" w:eastAsia="es-MX"/>
        </w:rPr>
      </w:pPr>
      <w:r w:rsidRPr="003A0B40">
        <w:rPr>
          <w:rFonts w:ascii="Avenir Book" w:eastAsia="Times New Roman" w:hAnsi="Avenir Book" w:cs="Times New Roman"/>
          <w:lang w:val="es-CO" w:eastAsia="es-MX"/>
        </w:rPr>
        <w:t>así:</w:t>
      </w:r>
    </w:p>
    <w:p w14:paraId="41867789" w14:textId="77777777" w:rsidR="003E5D4D" w:rsidRPr="003A0B40" w:rsidRDefault="003E5D4D" w:rsidP="003E5D4D">
      <w:pPr>
        <w:spacing w:after="240" w:line="360" w:lineRule="auto"/>
        <w:jc w:val="both"/>
        <w:rPr>
          <w:rFonts w:ascii="Avenir Book" w:eastAsia="Times New Roman" w:hAnsi="Avenir Book" w:cs="Times New Roman"/>
          <w:lang w:val="es-CO" w:eastAsia="es-MX"/>
        </w:rPr>
      </w:pPr>
      <w:r w:rsidRPr="003A0B40">
        <w:rPr>
          <w:rFonts w:ascii="Avenir Book" w:eastAsia="Times New Roman" w:hAnsi="Avenir Book" w:cs="Times New Roman"/>
          <w:lang w:val="es-CO" w:eastAsia="es-MX"/>
        </w:rPr>
        <w:lastRenderedPageBreak/>
        <w:t xml:space="preserve">“9. Ordenar las medidas necesarias para evitar que se cause daño o perjuicio a los consumidores por la violación de normas sobre protección al consumidor, incluyendo las del comercio electrónico previstas en el Capítulo VI de esta Ley. Los actos de carácter general, de trámite, preparatorios, o de ejecución expedidos en virtud de este numeral serán entendidos en los términos del artículo 75 de la ley 1437 de 2011”. </w:t>
      </w:r>
    </w:p>
    <w:p w14:paraId="6EA11BC7" w14:textId="05A8C589" w:rsidR="00643FFE" w:rsidRPr="003A0B40" w:rsidRDefault="003E5D4D" w:rsidP="003E5D4D">
      <w:pPr>
        <w:spacing w:after="240" w:line="360" w:lineRule="auto"/>
        <w:jc w:val="both"/>
        <w:rPr>
          <w:rFonts w:ascii="Avenir Book" w:eastAsia="Times New Roman" w:hAnsi="Avenir Book" w:cs="Times New Roman"/>
          <w:lang w:val="es-CO" w:eastAsia="es-MX"/>
        </w:rPr>
      </w:pPr>
      <w:r w:rsidRPr="003A0B40">
        <w:rPr>
          <w:rFonts w:ascii="Avenir Book" w:eastAsia="Times New Roman" w:hAnsi="Avenir Book" w:cs="Times New Roman"/>
          <w:b/>
          <w:bCs/>
          <w:lang w:val="es-CO" w:eastAsia="es-MX"/>
        </w:rPr>
        <w:t>ARTÍCULO 9°. VIGENCIA.</w:t>
      </w:r>
      <w:r w:rsidRPr="003A0B40">
        <w:rPr>
          <w:rFonts w:ascii="Avenir Book" w:eastAsia="Times New Roman" w:hAnsi="Avenir Book" w:cs="Times New Roman"/>
          <w:lang w:val="es-CO" w:eastAsia="es-MX"/>
        </w:rPr>
        <w:t xml:space="preserve"> La presente ley rige a partir de su publicación y deroga las disposiciones que le sean contrarias.</w:t>
      </w:r>
    </w:p>
    <w:p w14:paraId="1E023A98" w14:textId="291DCC2F" w:rsidR="00E714BD" w:rsidRPr="009947C4" w:rsidRDefault="009947C4" w:rsidP="009947C4">
      <w:pPr>
        <w:pStyle w:val="Sinespaciado"/>
        <w:numPr>
          <w:ilvl w:val="0"/>
          <w:numId w:val="25"/>
        </w:numPr>
        <w:rPr>
          <w:rFonts w:ascii="Avenir Book" w:hAnsi="Avenir Book"/>
          <w:b/>
          <w:bCs/>
          <w:sz w:val="24"/>
          <w:szCs w:val="24"/>
          <w:lang w:val="es-CO"/>
        </w:rPr>
      </w:pPr>
      <w:r>
        <w:rPr>
          <w:rFonts w:ascii="Avenir Book" w:hAnsi="Avenir Book"/>
          <w:b/>
          <w:bCs/>
          <w:sz w:val="24"/>
          <w:szCs w:val="24"/>
          <w:lang w:val="es-CO"/>
        </w:rPr>
        <w:t>PROPOSICIÓN</w:t>
      </w:r>
    </w:p>
    <w:p w14:paraId="5DADEBEF" w14:textId="77777777" w:rsidR="009947C4" w:rsidRDefault="009947C4" w:rsidP="009947C4">
      <w:pPr>
        <w:pStyle w:val="Sinespaciado"/>
        <w:rPr>
          <w:rFonts w:ascii="Avenir Book" w:hAnsi="Avenir Book"/>
          <w:sz w:val="24"/>
          <w:szCs w:val="24"/>
          <w:lang w:val="es-CO"/>
        </w:rPr>
      </w:pPr>
    </w:p>
    <w:p w14:paraId="7F97FF5B" w14:textId="476F9513" w:rsidR="009947C4" w:rsidRDefault="009947C4" w:rsidP="009947C4">
      <w:pPr>
        <w:pStyle w:val="Sinespaciado"/>
        <w:rPr>
          <w:rFonts w:ascii="Avenir Book" w:hAnsi="Avenir Book"/>
          <w:sz w:val="24"/>
          <w:szCs w:val="24"/>
          <w:lang w:val="es-CO"/>
        </w:rPr>
      </w:pPr>
      <w:r>
        <w:rPr>
          <w:rFonts w:ascii="Avenir Book" w:hAnsi="Avenir Book"/>
          <w:sz w:val="24"/>
          <w:szCs w:val="24"/>
          <w:lang w:val="es-CO"/>
        </w:rPr>
        <w:t>Según el texto anteriormente expuesto, se solicita a las plenarias del Senado de la</w:t>
      </w:r>
      <w:r w:rsidR="00643FFE">
        <w:rPr>
          <w:rFonts w:ascii="Avenir Book" w:hAnsi="Avenir Book"/>
          <w:sz w:val="24"/>
          <w:szCs w:val="24"/>
          <w:lang w:val="es-CO"/>
        </w:rPr>
        <w:t xml:space="preserve"> </w:t>
      </w:r>
      <w:r>
        <w:rPr>
          <w:rFonts w:ascii="Avenir Book" w:hAnsi="Avenir Book"/>
          <w:sz w:val="24"/>
          <w:szCs w:val="24"/>
          <w:lang w:val="es-CO"/>
        </w:rPr>
        <w:t>República y la Cámara de Representantes aprobar la presente conciliación</w:t>
      </w:r>
      <w:r w:rsidR="00FD745A">
        <w:rPr>
          <w:rFonts w:ascii="Avenir Book" w:hAnsi="Avenir Book"/>
          <w:sz w:val="24"/>
          <w:szCs w:val="24"/>
          <w:lang w:val="es-CO"/>
        </w:rPr>
        <w:t>.</w:t>
      </w:r>
    </w:p>
    <w:p w14:paraId="1C75A9F0" w14:textId="77777777" w:rsidR="00FD745A" w:rsidRDefault="00FD745A" w:rsidP="009947C4">
      <w:pPr>
        <w:pStyle w:val="Sinespaciado"/>
        <w:rPr>
          <w:rFonts w:ascii="Avenir Book" w:hAnsi="Avenir Book"/>
          <w:sz w:val="24"/>
          <w:szCs w:val="24"/>
          <w:lang w:val="es-CO"/>
        </w:rPr>
      </w:pPr>
    </w:p>
    <w:p w14:paraId="03842F6F" w14:textId="77777777" w:rsidR="00FD745A" w:rsidRDefault="00FD745A" w:rsidP="009947C4">
      <w:pPr>
        <w:pStyle w:val="Sinespaciado"/>
        <w:rPr>
          <w:rFonts w:ascii="Avenir Book" w:hAnsi="Avenir Book"/>
          <w:sz w:val="24"/>
          <w:szCs w:val="24"/>
          <w:lang w:val="es-CO"/>
        </w:rPr>
      </w:pPr>
    </w:p>
    <w:p w14:paraId="3735B171" w14:textId="0CEB0072" w:rsidR="00FD745A" w:rsidRDefault="00FD745A" w:rsidP="009947C4">
      <w:pPr>
        <w:pStyle w:val="Sinespaciado"/>
        <w:rPr>
          <w:rFonts w:ascii="Avenir Book" w:hAnsi="Avenir Book"/>
          <w:sz w:val="24"/>
          <w:szCs w:val="24"/>
          <w:lang w:val="es-CO"/>
        </w:rPr>
      </w:pPr>
      <w:r>
        <w:rPr>
          <w:rFonts w:ascii="Avenir Book" w:hAnsi="Avenir Book"/>
          <w:sz w:val="24"/>
          <w:szCs w:val="24"/>
          <w:lang w:val="es-CO"/>
        </w:rPr>
        <w:t xml:space="preserve">Cordialmente, </w:t>
      </w:r>
    </w:p>
    <w:p w14:paraId="02D21469" w14:textId="77777777" w:rsidR="00FD745A" w:rsidRDefault="00FD745A" w:rsidP="009947C4">
      <w:pPr>
        <w:pStyle w:val="Sinespaciado"/>
        <w:rPr>
          <w:rFonts w:ascii="Avenir Book" w:hAnsi="Avenir Book"/>
          <w:b/>
          <w:bCs/>
          <w:sz w:val="24"/>
          <w:szCs w:val="24"/>
          <w:lang w:val="es-CO"/>
        </w:rPr>
      </w:pPr>
    </w:p>
    <w:p w14:paraId="43288FF2" w14:textId="77777777" w:rsidR="00FD745A" w:rsidRDefault="00FD745A" w:rsidP="009947C4">
      <w:pPr>
        <w:pStyle w:val="Sinespaciado"/>
        <w:rPr>
          <w:rFonts w:ascii="Avenir Book" w:hAnsi="Avenir Book"/>
          <w:b/>
          <w:bCs/>
          <w:sz w:val="24"/>
          <w:szCs w:val="24"/>
          <w:lang w:val="es-CO"/>
        </w:rPr>
      </w:pPr>
    </w:p>
    <w:p w14:paraId="306D9354" w14:textId="77777777" w:rsidR="00FD745A" w:rsidRDefault="00FD745A" w:rsidP="009947C4">
      <w:pPr>
        <w:pStyle w:val="Sinespaciado"/>
        <w:rPr>
          <w:rFonts w:ascii="Avenir Book" w:hAnsi="Avenir Book"/>
          <w:b/>
          <w:bCs/>
          <w:sz w:val="24"/>
          <w:szCs w:val="24"/>
          <w:lang w:val="es-CO"/>
        </w:rPr>
      </w:pPr>
    </w:p>
    <w:p w14:paraId="4F293687" w14:textId="77777777" w:rsidR="00FD745A" w:rsidRDefault="00FD745A" w:rsidP="009947C4">
      <w:pPr>
        <w:pStyle w:val="Sinespaciado"/>
        <w:rPr>
          <w:rFonts w:ascii="Avenir Book" w:hAnsi="Avenir Book"/>
          <w:b/>
          <w:bCs/>
          <w:sz w:val="24"/>
          <w:szCs w:val="24"/>
          <w:lang w:val="es-CO"/>
        </w:rPr>
      </w:pPr>
    </w:p>
    <w:p w14:paraId="3EA08B8C" w14:textId="77777777" w:rsidR="00FD745A" w:rsidRDefault="00FD745A" w:rsidP="009947C4">
      <w:pPr>
        <w:pStyle w:val="Sinespaciado"/>
        <w:rPr>
          <w:rFonts w:ascii="Avenir Book" w:hAnsi="Avenir Book"/>
          <w:b/>
          <w:bCs/>
          <w:sz w:val="24"/>
          <w:szCs w:val="24"/>
          <w:lang w:val="es-CO"/>
        </w:rPr>
      </w:pPr>
    </w:p>
    <w:p w14:paraId="2126C9CF" w14:textId="77777777" w:rsidR="00FD745A" w:rsidRPr="00E714BD" w:rsidRDefault="00FD745A" w:rsidP="00FD745A">
      <w:pPr>
        <w:pStyle w:val="Sinespaciado"/>
        <w:rPr>
          <w:rFonts w:ascii="Avenir Book" w:hAnsi="Avenir Book"/>
          <w:b/>
          <w:bCs/>
          <w:sz w:val="24"/>
          <w:szCs w:val="24"/>
        </w:rPr>
      </w:pPr>
      <w:r w:rsidRPr="00E714BD">
        <w:rPr>
          <w:rFonts w:ascii="Avenir Book" w:hAnsi="Avenir Book"/>
          <w:b/>
          <w:bCs/>
          <w:sz w:val="24"/>
          <w:szCs w:val="24"/>
        </w:rPr>
        <w:t>EFRAÍN JOSÉ CEPEDA SARABIA</w:t>
      </w:r>
      <w:r w:rsidRPr="00E714BD">
        <w:rPr>
          <w:rFonts w:ascii="Avenir Book" w:hAnsi="Avenir Book"/>
          <w:b/>
          <w:bCs/>
          <w:sz w:val="24"/>
          <w:szCs w:val="24"/>
        </w:rPr>
        <w:tab/>
      </w:r>
      <w:r w:rsidRPr="00E714BD">
        <w:rPr>
          <w:rFonts w:ascii="Avenir Book" w:hAnsi="Avenir Book"/>
          <w:b/>
          <w:bCs/>
          <w:sz w:val="24"/>
          <w:szCs w:val="24"/>
        </w:rPr>
        <w:tab/>
        <w:t>ÁLVARO HENRY MONEDERO RIVERA</w:t>
      </w:r>
    </w:p>
    <w:p w14:paraId="6818C803" w14:textId="77777777" w:rsidR="00FD745A" w:rsidRDefault="00FD745A" w:rsidP="00FD745A">
      <w:pPr>
        <w:pStyle w:val="Sinespaciado"/>
        <w:rPr>
          <w:rFonts w:ascii="Avenir Book" w:hAnsi="Avenir Book"/>
          <w:sz w:val="24"/>
          <w:szCs w:val="24"/>
        </w:rPr>
      </w:pPr>
      <w:r w:rsidRPr="00E714BD">
        <w:rPr>
          <w:rFonts w:ascii="Avenir Book" w:hAnsi="Avenir Book"/>
          <w:sz w:val="24"/>
          <w:szCs w:val="24"/>
        </w:rPr>
        <w:t>Honorable Senador de la República</w:t>
      </w:r>
      <w:r w:rsidRPr="00E714BD">
        <w:rPr>
          <w:rFonts w:ascii="Avenir Book" w:hAnsi="Avenir Book"/>
          <w:sz w:val="24"/>
          <w:szCs w:val="24"/>
        </w:rPr>
        <w:tab/>
      </w:r>
      <w:r w:rsidRPr="00E714BD">
        <w:rPr>
          <w:rFonts w:ascii="Avenir Book" w:hAnsi="Avenir Book"/>
          <w:sz w:val="24"/>
          <w:szCs w:val="24"/>
        </w:rPr>
        <w:tab/>
        <w:t>Honorable Representante a la Cámara</w:t>
      </w:r>
    </w:p>
    <w:p w14:paraId="19BE15AD" w14:textId="77777777" w:rsidR="00FD745A" w:rsidRDefault="00FD745A" w:rsidP="00FD745A">
      <w:pPr>
        <w:pStyle w:val="Sinespaciado"/>
        <w:rPr>
          <w:rFonts w:ascii="Avenir Book" w:hAnsi="Avenir Book"/>
          <w:sz w:val="24"/>
          <w:szCs w:val="24"/>
        </w:rPr>
      </w:pPr>
    </w:p>
    <w:p w14:paraId="258958F7" w14:textId="77777777" w:rsidR="00FD745A" w:rsidRPr="00FD745A" w:rsidRDefault="00FD745A" w:rsidP="009947C4">
      <w:pPr>
        <w:pStyle w:val="Sinespaciado"/>
        <w:rPr>
          <w:rFonts w:ascii="Avenir Book" w:hAnsi="Avenir Book"/>
          <w:b/>
          <w:bCs/>
          <w:sz w:val="24"/>
          <w:szCs w:val="24"/>
        </w:rPr>
      </w:pPr>
    </w:p>
    <w:sectPr w:rsidR="00FD745A" w:rsidRPr="00FD745A" w:rsidSect="00ED6696">
      <w:headerReference w:type="default" r:id="rId8"/>
      <w:footerReference w:type="even" r:id="rId9"/>
      <w:footerReference w:type="default" r:id="rId10"/>
      <w:pgSz w:w="12240" w:h="15840" w:code="1"/>
      <w:pgMar w:top="2390" w:right="1325" w:bottom="148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2BEA7" w14:textId="77777777" w:rsidR="00A82760" w:rsidRDefault="00A82760" w:rsidP="000E2ECA">
      <w:pPr>
        <w:spacing w:after="0" w:line="240" w:lineRule="auto"/>
      </w:pPr>
      <w:r>
        <w:separator/>
      </w:r>
    </w:p>
  </w:endnote>
  <w:endnote w:type="continuationSeparator" w:id="0">
    <w:p w14:paraId="14740026" w14:textId="77777777" w:rsidR="00A82760" w:rsidRDefault="00A82760" w:rsidP="000E2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venir Book">
    <w:altName w:val="Calibri"/>
    <w:charset w:val="00"/>
    <w:family w:val="auto"/>
    <w:pitch w:val="variable"/>
    <w:sig w:usb0="800000AF" w:usb1="5000204A" w:usb2="00000000" w:usb3="00000000" w:csb0="0000009B" w:csb1="00000000"/>
  </w:font>
  <w:font w:name="Futura">
    <w:altName w:val="Segoe UI Semibold"/>
    <w:charset w:val="00"/>
    <w:family w:val="swiss"/>
    <w:pitch w:val="variable"/>
    <w:sig w:usb0="00000001" w:usb1="500021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451949328"/>
      <w:docPartObj>
        <w:docPartGallery w:val="Page Numbers (Bottom of Page)"/>
        <w:docPartUnique/>
      </w:docPartObj>
    </w:sdtPr>
    <w:sdtEndPr>
      <w:rPr>
        <w:rStyle w:val="Nmerodepgina"/>
      </w:rPr>
    </w:sdtEndPr>
    <w:sdtContent>
      <w:p w14:paraId="1B710F90" w14:textId="46A99362" w:rsidR="00700CA7" w:rsidRDefault="00700CA7" w:rsidP="0092323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21F16BF" w14:textId="77777777" w:rsidR="00700CA7" w:rsidRDefault="00700CA7" w:rsidP="00700CA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323055747"/>
      <w:docPartObj>
        <w:docPartGallery w:val="Page Numbers (Bottom of Page)"/>
        <w:docPartUnique/>
      </w:docPartObj>
    </w:sdtPr>
    <w:sdtEndPr>
      <w:rPr>
        <w:rStyle w:val="Nmerodepgina"/>
      </w:rPr>
    </w:sdtEndPr>
    <w:sdtContent>
      <w:p w14:paraId="3FDF35D2" w14:textId="7164C185" w:rsidR="00700CA7" w:rsidRDefault="00700CA7" w:rsidP="0092323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1C5C23">
          <w:rPr>
            <w:rStyle w:val="Nmerodepgina"/>
            <w:noProof/>
          </w:rPr>
          <w:t>1</w:t>
        </w:r>
        <w:r>
          <w:rPr>
            <w:rStyle w:val="Nmerodepgina"/>
          </w:rPr>
          <w:fldChar w:fldCharType="end"/>
        </w:r>
      </w:p>
    </w:sdtContent>
  </w:sdt>
  <w:p w14:paraId="20AF9BB7" w14:textId="77777777" w:rsidR="000E2ECA" w:rsidRDefault="000E2ECA" w:rsidP="00700CA7">
    <w:pPr>
      <w:pStyle w:val="Piedepgina"/>
      <w:ind w:right="360"/>
      <w:jc w:val="center"/>
    </w:pPr>
    <w:r>
      <w:rPr>
        <w:noProof/>
        <w:lang w:val="es-CO" w:eastAsia="es-CO"/>
      </w:rPr>
      <w:drawing>
        <wp:inline distT="0" distB="0" distL="0" distR="0" wp14:anchorId="2C30832A" wp14:editId="5C24B307">
          <wp:extent cx="3114675" cy="2667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4FB678CC" w14:textId="77777777" w:rsidR="000E2ECA" w:rsidRDefault="000E2E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A34E0" w14:textId="77777777" w:rsidR="00A82760" w:rsidRDefault="00A82760" w:rsidP="000E2ECA">
      <w:pPr>
        <w:spacing w:after="0" w:line="240" w:lineRule="auto"/>
      </w:pPr>
      <w:r>
        <w:separator/>
      </w:r>
    </w:p>
  </w:footnote>
  <w:footnote w:type="continuationSeparator" w:id="0">
    <w:p w14:paraId="18936244" w14:textId="77777777" w:rsidR="00A82760" w:rsidRDefault="00A82760" w:rsidP="000E2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5B0FF" w14:textId="77777777" w:rsidR="000E2ECA" w:rsidRDefault="000E2ECA" w:rsidP="000E2ECA">
    <w:pPr>
      <w:pStyle w:val="Encabezado"/>
      <w:tabs>
        <w:tab w:val="clear" w:pos="4252"/>
        <w:tab w:val="clear" w:pos="8504"/>
        <w:tab w:val="center" w:pos="4702"/>
      </w:tabs>
      <w:jc w:val="center"/>
    </w:pPr>
    <w:r>
      <w:rPr>
        <w:rFonts w:ascii="Futura" w:hAnsi="Futura" w:cs="Arial"/>
        <w:noProof/>
        <w:color w:val="415F80"/>
        <w:sz w:val="27"/>
        <w:szCs w:val="27"/>
        <w:bdr w:val="none" w:sz="0" w:space="0" w:color="auto" w:frame="1"/>
        <w:lang w:val="es-CO" w:eastAsia="es-CO"/>
      </w:rPr>
      <w:drawing>
        <wp:inline distT="0" distB="0" distL="0" distR="0" wp14:anchorId="5F406AAD" wp14:editId="4549683B">
          <wp:extent cx="2209800" cy="864235"/>
          <wp:effectExtent l="0" t="0" r="0" b="0"/>
          <wp:docPr id="10" name="Imagen 10" descr="Senado de la Repúblic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ado de la República">
                    <a:hlinkClick r:id="rId1"/>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37851" t="9921" r="22741"/>
                  <a:stretch/>
                </pic:blipFill>
                <pic:spPr bwMode="auto">
                  <a:xfrm>
                    <a:off x="0" y="0"/>
                    <a:ext cx="2211621" cy="864947"/>
                  </a:xfrm>
                  <a:prstGeom prst="rect">
                    <a:avLst/>
                  </a:prstGeom>
                  <a:noFill/>
                  <a:ln>
                    <a:noFill/>
                  </a:ln>
                  <a:extLst>
                    <a:ext uri="{53640926-AAD7-44D8-BBD7-CCE9431645EC}">
                      <a14:shadowObscured xmlns:a14="http://schemas.microsoft.com/office/drawing/2010/main"/>
                    </a:ext>
                  </a:extLst>
                </pic:spPr>
              </pic:pic>
            </a:graphicData>
          </a:graphic>
        </wp:inline>
      </w:drawing>
    </w:r>
  </w:p>
  <w:p w14:paraId="0EC6FA7C" w14:textId="4AF7D6E0" w:rsidR="000E2ECA" w:rsidRDefault="000E2ECA" w:rsidP="006726AA">
    <w:pPr>
      <w:pStyle w:val="Fecha"/>
      <w:jc w:val="right"/>
      <w:rPr>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53D03"/>
    <w:multiLevelType w:val="hybridMultilevel"/>
    <w:tmpl w:val="AD5C477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7D6689"/>
    <w:multiLevelType w:val="hybridMultilevel"/>
    <w:tmpl w:val="B3D0CD7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01A5A17"/>
    <w:multiLevelType w:val="hybridMultilevel"/>
    <w:tmpl w:val="60168088"/>
    <w:lvl w:ilvl="0" w:tplc="7C4E2B68">
      <w:start w:val="1"/>
      <w:numFmt w:val="bullet"/>
      <w:lvlText w:val=""/>
      <w:lvlJc w:val="left"/>
      <w:pPr>
        <w:ind w:left="360" w:hanging="360"/>
      </w:pPr>
      <w:rPr>
        <w:rFonts w:ascii="Wingdings" w:hAnsi="Wingdings" w:hint="default"/>
        <w:sz w:val="24"/>
        <w:szCs w:val="24"/>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5DE142A"/>
    <w:multiLevelType w:val="hybridMultilevel"/>
    <w:tmpl w:val="D340D812"/>
    <w:lvl w:ilvl="0" w:tplc="240A0001">
      <w:start w:val="1"/>
      <w:numFmt w:val="bullet"/>
      <w:lvlText w:val=""/>
      <w:lvlJc w:val="left"/>
      <w:pPr>
        <w:ind w:left="360" w:hanging="360"/>
      </w:pPr>
      <w:rPr>
        <w:rFonts w:ascii="Symbol" w:hAnsi="Symbol" w:hint="default"/>
      </w:rPr>
    </w:lvl>
    <w:lvl w:ilvl="1" w:tplc="240A0001">
      <w:start w:val="1"/>
      <w:numFmt w:val="bullet"/>
      <w:lvlText w:val=""/>
      <w:lvlJc w:val="left"/>
      <w:pPr>
        <w:ind w:left="1080" w:hanging="360"/>
      </w:pPr>
      <w:rPr>
        <w:rFonts w:ascii="Symbol" w:hAnsi="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AC76786"/>
    <w:multiLevelType w:val="hybridMultilevel"/>
    <w:tmpl w:val="782A5322"/>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2E7A4C9F"/>
    <w:multiLevelType w:val="hybridMultilevel"/>
    <w:tmpl w:val="FD9049C8"/>
    <w:lvl w:ilvl="0" w:tplc="848A496A">
      <w:numFmt w:val="bullet"/>
      <w:lvlText w:val=""/>
      <w:lvlJc w:val="left"/>
      <w:pPr>
        <w:ind w:left="360" w:hanging="360"/>
      </w:pPr>
      <w:rPr>
        <w:rFonts w:ascii="Symbol" w:eastAsiaTheme="minorHAnsi" w:hAnsi="Symbol" w:cs="Leelawadee"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F0E63D2"/>
    <w:multiLevelType w:val="hybridMultilevel"/>
    <w:tmpl w:val="05E440F8"/>
    <w:lvl w:ilvl="0" w:tplc="240A0001">
      <w:start w:val="1"/>
      <w:numFmt w:val="bullet"/>
      <w:lvlText w:val=""/>
      <w:lvlJc w:val="left"/>
      <w:pPr>
        <w:ind w:left="360" w:hanging="360"/>
      </w:pPr>
      <w:rPr>
        <w:rFonts w:ascii="Symbol" w:hAnsi="Symbol" w:hint="default"/>
      </w:rPr>
    </w:lvl>
    <w:lvl w:ilvl="1" w:tplc="240A000B">
      <w:start w:val="1"/>
      <w:numFmt w:val="bullet"/>
      <w:lvlText w:val=""/>
      <w:lvlJc w:val="left"/>
      <w:pPr>
        <w:ind w:left="1080" w:hanging="360"/>
      </w:pPr>
      <w:rPr>
        <w:rFonts w:ascii="Wingdings" w:hAnsi="Wingdings"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B834D0E"/>
    <w:multiLevelType w:val="hybridMultilevel"/>
    <w:tmpl w:val="B1CEDD0C"/>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CE4473C"/>
    <w:multiLevelType w:val="hybridMultilevel"/>
    <w:tmpl w:val="85D4A752"/>
    <w:lvl w:ilvl="0" w:tplc="6694B272">
      <w:numFmt w:val="bullet"/>
      <w:lvlText w:val=""/>
      <w:lvlJc w:val="left"/>
      <w:pPr>
        <w:ind w:left="720" w:hanging="360"/>
      </w:pPr>
      <w:rPr>
        <w:rFonts w:ascii="Symbol" w:eastAsiaTheme="minorHAnsi" w:hAnsi="Symbol" w:cstheme="minorBidi"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66311E8"/>
    <w:multiLevelType w:val="hybridMultilevel"/>
    <w:tmpl w:val="F274E6DA"/>
    <w:lvl w:ilvl="0" w:tplc="3D5C64F8">
      <w:numFmt w:val="bullet"/>
      <w:lvlText w:val=""/>
      <w:lvlJc w:val="left"/>
      <w:pPr>
        <w:ind w:left="360" w:hanging="360"/>
      </w:pPr>
      <w:rPr>
        <w:rFonts w:ascii="Symbol" w:eastAsia="Times New Roman" w:hAnsi="Symbol" w:cs="Leelawadee"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47252043"/>
    <w:multiLevelType w:val="hybridMultilevel"/>
    <w:tmpl w:val="3F48073E"/>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72A580D"/>
    <w:multiLevelType w:val="hybridMultilevel"/>
    <w:tmpl w:val="7696B39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DC13474"/>
    <w:multiLevelType w:val="multilevel"/>
    <w:tmpl w:val="0CA8C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5061E2"/>
    <w:multiLevelType w:val="hybridMultilevel"/>
    <w:tmpl w:val="033EAC52"/>
    <w:lvl w:ilvl="0" w:tplc="77C41370">
      <w:numFmt w:val="bullet"/>
      <w:lvlText w:val=""/>
      <w:lvlJc w:val="left"/>
      <w:pPr>
        <w:ind w:left="360" w:hanging="360"/>
      </w:pPr>
      <w:rPr>
        <w:rFonts w:ascii="Symbol" w:eastAsia="Times New Roman" w:hAnsi="Symbol" w:cs="Times New Roman" w:hint="default"/>
      </w:rPr>
    </w:lvl>
    <w:lvl w:ilvl="1" w:tplc="240A000D">
      <w:start w:val="1"/>
      <w:numFmt w:val="bullet"/>
      <w:lvlText w:val=""/>
      <w:lvlJc w:val="left"/>
      <w:pPr>
        <w:ind w:left="1080" w:hanging="360"/>
      </w:pPr>
      <w:rPr>
        <w:rFonts w:ascii="Wingdings" w:hAnsi="Wingding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58201326"/>
    <w:multiLevelType w:val="hybridMultilevel"/>
    <w:tmpl w:val="257E94BC"/>
    <w:lvl w:ilvl="0" w:tplc="2EF4925A">
      <w:numFmt w:val="bullet"/>
      <w:lvlText w:val=""/>
      <w:lvlJc w:val="left"/>
      <w:pPr>
        <w:ind w:left="360" w:hanging="360"/>
      </w:pPr>
      <w:rPr>
        <w:rFonts w:ascii="Symbol" w:eastAsiaTheme="minorHAnsi" w:hAnsi="Symbol" w:cs="Leelawadee"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58D63F93"/>
    <w:multiLevelType w:val="hybridMultilevel"/>
    <w:tmpl w:val="28B6337E"/>
    <w:lvl w:ilvl="0" w:tplc="457AEE22">
      <w:numFmt w:val="bullet"/>
      <w:lvlText w:val=""/>
      <w:lvlJc w:val="left"/>
      <w:pPr>
        <w:ind w:left="720" w:hanging="360"/>
      </w:pPr>
      <w:rPr>
        <w:rFonts w:ascii="Symbol" w:eastAsiaTheme="minorHAnsi" w:hAnsi="Symbol" w:cs="Leelawadee"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8E64162"/>
    <w:multiLevelType w:val="hybridMultilevel"/>
    <w:tmpl w:val="7F96FF4E"/>
    <w:lvl w:ilvl="0" w:tplc="23B2B6EE">
      <w:numFmt w:val="bullet"/>
      <w:lvlText w:val=""/>
      <w:lvlJc w:val="left"/>
      <w:pPr>
        <w:ind w:left="360" w:hanging="360"/>
      </w:pPr>
      <w:rPr>
        <w:rFonts w:ascii="Symbol" w:eastAsiaTheme="minorHAnsi" w:hAnsi="Symbo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F2A1307"/>
    <w:multiLevelType w:val="hybridMultilevel"/>
    <w:tmpl w:val="9B78CE62"/>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5FE05787"/>
    <w:multiLevelType w:val="hybridMultilevel"/>
    <w:tmpl w:val="B834542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61E27593"/>
    <w:multiLevelType w:val="hybridMultilevel"/>
    <w:tmpl w:val="CED0B7D2"/>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646C6168"/>
    <w:multiLevelType w:val="hybridMultilevel"/>
    <w:tmpl w:val="1772B56C"/>
    <w:lvl w:ilvl="0" w:tplc="85F81542">
      <w:numFmt w:val="bullet"/>
      <w:lvlText w:val=""/>
      <w:lvlJc w:val="left"/>
      <w:pPr>
        <w:ind w:left="720" w:hanging="360"/>
      </w:pPr>
      <w:rPr>
        <w:rFonts w:ascii="Symbol" w:eastAsiaTheme="minorHAnsi" w:hAnsi="Symbol" w:cs="Leelawadee" w:hint="default"/>
      </w:rPr>
    </w:lvl>
    <w:lvl w:ilvl="1" w:tplc="240A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76C68EE"/>
    <w:multiLevelType w:val="hybridMultilevel"/>
    <w:tmpl w:val="D628378E"/>
    <w:lvl w:ilvl="0" w:tplc="675473E0">
      <w:numFmt w:val="bullet"/>
      <w:lvlText w:val=""/>
      <w:lvlJc w:val="left"/>
      <w:pPr>
        <w:ind w:left="360" w:hanging="360"/>
      </w:pPr>
      <w:rPr>
        <w:rFonts w:ascii="Symbol" w:eastAsiaTheme="minorHAnsi" w:hAnsi="Symbol" w:cs="Leelawadee"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6B0D1079"/>
    <w:multiLevelType w:val="multilevel"/>
    <w:tmpl w:val="2EC83C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7D0371"/>
    <w:multiLevelType w:val="hybridMultilevel"/>
    <w:tmpl w:val="75AE08B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7A915249"/>
    <w:multiLevelType w:val="hybridMultilevel"/>
    <w:tmpl w:val="DDE886B2"/>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
  </w:num>
  <w:num w:numId="2">
    <w:abstractNumId w:val="23"/>
  </w:num>
  <w:num w:numId="3">
    <w:abstractNumId w:val="6"/>
  </w:num>
  <w:num w:numId="4">
    <w:abstractNumId w:val="0"/>
  </w:num>
  <w:num w:numId="5">
    <w:abstractNumId w:val="5"/>
  </w:num>
  <w:num w:numId="6">
    <w:abstractNumId w:val="15"/>
  </w:num>
  <w:num w:numId="7">
    <w:abstractNumId w:val="14"/>
  </w:num>
  <w:num w:numId="8">
    <w:abstractNumId w:val="19"/>
  </w:num>
  <w:num w:numId="9">
    <w:abstractNumId w:val="1"/>
  </w:num>
  <w:num w:numId="10">
    <w:abstractNumId w:val="21"/>
  </w:num>
  <w:num w:numId="11">
    <w:abstractNumId w:val="17"/>
  </w:num>
  <w:num w:numId="12">
    <w:abstractNumId w:val="13"/>
  </w:num>
  <w:num w:numId="13">
    <w:abstractNumId w:val="12"/>
  </w:num>
  <w:num w:numId="14">
    <w:abstractNumId w:val="22"/>
  </w:num>
  <w:num w:numId="15">
    <w:abstractNumId w:val="24"/>
  </w:num>
  <w:num w:numId="16">
    <w:abstractNumId w:val="7"/>
  </w:num>
  <w:num w:numId="17">
    <w:abstractNumId w:val="10"/>
  </w:num>
  <w:num w:numId="18">
    <w:abstractNumId w:val="20"/>
  </w:num>
  <w:num w:numId="19">
    <w:abstractNumId w:val="16"/>
  </w:num>
  <w:num w:numId="20">
    <w:abstractNumId w:val="2"/>
  </w:num>
  <w:num w:numId="21">
    <w:abstractNumId w:val="9"/>
  </w:num>
  <w:num w:numId="22">
    <w:abstractNumId w:val="4"/>
  </w:num>
  <w:num w:numId="23">
    <w:abstractNumId w:val="8"/>
  </w:num>
  <w:num w:numId="24">
    <w:abstractNumId w:val="1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CA"/>
    <w:rsid w:val="000038B7"/>
    <w:rsid w:val="00030258"/>
    <w:rsid w:val="00042162"/>
    <w:rsid w:val="00045FAB"/>
    <w:rsid w:val="000743AB"/>
    <w:rsid w:val="000B599C"/>
    <w:rsid w:val="000B6153"/>
    <w:rsid w:val="000D2EFE"/>
    <w:rsid w:val="000E1238"/>
    <w:rsid w:val="000E2ECA"/>
    <w:rsid w:val="000E31A5"/>
    <w:rsid w:val="000E54AD"/>
    <w:rsid w:val="000F49B3"/>
    <w:rsid w:val="000F5A68"/>
    <w:rsid w:val="001047BA"/>
    <w:rsid w:val="00116185"/>
    <w:rsid w:val="001257BD"/>
    <w:rsid w:val="00130637"/>
    <w:rsid w:val="0014509E"/>
    <w:rsid w:val="0014758A"/>
    <w:rsid w:val="00150409"/>
    <w:rsid w:val="00153DD2"/>
    <w:rsid w:val="00181E53"/>
    <w:rsid w:val="00183924"/>
    <w:rsid w:val="001A36DC"/>
    <w:rsid w:val="001B0DF2"/>
    <w:rsid w:val="001B10C9"/>
    <w:rsid w:val="001B1C2F"/>
    <w:rsid w:val="001B1F76"/>
    <w:rsid w:val="001B4674"/>
    <w:rsid w:val="001C2B83"/>
    <w:rsid w:val="001C5C23"/>
    <w:rsid w:val="001F1CDA"/>
    <w:rsid w:val="0020547B"/>
    <w:rsid w:val="002119DB"/>
    <w:rsid w:val="00213151"/>
    <w:rsid w:val="00213375"/>
    <w:rsid w:val="002158E6"/>
    <w:rsid w:val="002324AB"/>
    <w:rsid w:val="00233EBA"/>
    <w:rsid w:val="00234691"/>
    <w:rsid w:val="0023739A"/>
    <w:rsid w:val="002379E5"/>
    <w:rsid w:val="00241C3B"/>
    <w:rsid w:val="00245008"/>
    <w:rsid w:val="00247D6E"/>
    <w:rsid w:val="002570BE"/>
    <w:rsid w:val="002577C4"/>
    <w:rsid w:val="00264B2C"/>
    <w:rsid w:val="002867F4"/>
    <w:rsid w:val="002A2391"/>
    <w:rsid w:val="002D27DF"/>
    <w:rsid w:val="002D2DF1"/>
    <w:rsid w:val="002E021C"/>
    <w:rsid w:val="002E1BD4"/>
    <w:rsid w:val="002E3A6A"/>
    <w:rsid w:val="002E3DC5"/>
    <w:rsid w:val="002F40E0"/>
    <w:rsid w:val="002F4759"/>
    <w:rsid w:val="003103FD"/>
    <w:rsid w:val="003108BD"/>
    <w:rsid w:val="00321475"/>
    <w:rsid w:val="0032202D"/>
    <w:rsid w:val="00355B9E"/>
    <w:rsid w:val="00373619"/>
    <w:rsid w:val="00384765"/>
    <w:rsid w:val="00384EC7"/>
    <w:rsid w:val="00394AE7"/>
    <w:rsid w:val="00397E7A"/>
    <w:rsid w:val="003A2543"/>
    <w:rsid w:val="003A409C"/>
    <w:rsid w:val="003A51B3"/>
    <w:rsid w:val="003C4424"/>
    <w:rsid w:val="003D64F5"/>
    <w:rsid w:val="003E0696"/>
    <w:rsid w:val="003E5504"/>
    <w:rsid w:val="003E5D4D"/>
    <w:rsid w:val="003E7176"/>
    <w:rsid w:val="003E783C"/>
    <w:rsid w:val="003F0837"/>
    <w:rsid w:val="003F515C"/>
    <w:rsid w:val="0040157F"/>
    <w:rsid w:val="004079C6"/>
    <w:rsid w:val="00412105"/>
    <w:rsid w:val="00413D89"/>
    <w:rsid w:val="00414D57"/>
    <w:rsid w:val="00426A64"/>
    <w:rsid w:val="004524C7"/>
    <w:rsid w:val="004575C1"/>
    <w:rsid w:val="0047671B"/>
    <w:rsid w:val="00483D3E"/>
    <w:rsid w:val="004860F1"/>
    <w:rsid w:val="00487154"/>
    <w:rsid w:val="00494B8E"/>
    <w:rsid w:val="004A7F96"/>
    <w:rsid w:val="004C35EF"/>
    <w:rsid w:val="004C63F6"/>
    <w:rsid w:val="004C69E8"/>
    <w:rsid w:val="004D6CF1"/>
    <w:rsid w:val="004E317D"/>
    <w:rsid w:val="004F148D"/>
    <w:rsid w:val="004F5307"/>
    <w:rsid w:val="00511359"/>
    <w:rsid w:val="005123C5"/>
    <w:rsid w:val="005654C7"/>
    <w:rsid w:val="00577492"/>
    <w:rsid w:val="00595046"/>
    <w:rsid w:val="00596D26"/>
    <w:rsid w:val="005D3393"/>
    <w:rsid w:val="005D47F2"/>
    <w:rsid w:val="005D6E00"/>
    <w:rsid w:val="005E2BD3"/>
    <w:rsid w:val="00605540"/>
    <w:rsid w:val="00612E71"/>
    <w:rsid w:val="006302EF"/>
    <w:rsid w:val="00635E29"/>
    <w:rsid w:val="00643FFE"/>
    <w:rsid w:val="00650F22"/>
    <w:rsid w:val="0067200D"/>
    <w:rsid w:val="006726AA"/>
    <w:rsid w:val="00675516"/>
    <w:rsid w:val="00686C31"/>
    <w:rsid w:val="0069078F"/>
    <w:rsid w:val="0069632C"/>
    <w:rsid w:val="006964EA"/>
    <w:rsid w:val="006A35D0"/>
    <w:rsid w:val="006A4F60"/>
    <w:rsid w:val="006E2CEB"/>
    <w:rsid w:val="006F3D39"/>
    <w:rsid w:val="00700CA7"/>
    <w:rsid w:val="00701E26"/>
    <w:rsid w:val="007322F0"/>
    <w:rsid w:val="00732F3E"/>
    <w:rsid w:val="00735E8C"/>
    <w:rsid w:val="00772295"/>
    <w:rsid w:val="00772D3D"/>
    <w:rsid w:val="00794D4E"/>
    <w:rsid w:val="007A33E6"/>
    <w:rsid w:val="007A6B8B"/>
    <w:rsid w:val="007D69D1"/>
    <w:rsid w:val="007E1B7D"/>
    <w:rsid w:val="008016B7"/>
    <w:rsid w:val="00833EA7"/>
    <w:rsid w:val="0083719E"/>
    <w:rsid w:val="00847E3F"/>
    <w:rsid w:val="00850C2E"/>
    <w:rsid w:val="00852409"/>
    <w:rsid w:val="00885699"/>
    <w:rsid w:val="008A7CDD"/>
    <w:rsid w:val="008B1F76"/>
    <w:rsid w:val="008C2114"/>
    <w:rsid w:val="008C42D1"/>
    <w:rsid w:val="00900A4E"/>
    <w:rsid w:val="00911CE9"/>
    <w:rsid w:val="009132D8"/>
    <w:rsid w:val="00914C01"/>
    <w:rsid w:val="0093565D"/>
    <w:rsid w:val="00966341"/>
    <w:rsid w:val="00966836"/>
    <w:rsid w:val="00980E77"/>
    <w:rsid w:val="009947C4"/>
    <w:rsid w:val="009D0C40"/>
    <w:rsid w:val="00A018B0"/>
    <w:rsid w:val="00A305FD"/>
    <w:rsid w:val="00A373C4"/>
    <w:rsid w:val="00A57EFD"/>
    <w:rsid w:val="00A62CCB"/>
    <w:rsid w:val="00A82760"/>
    <w:rsid w:val="00A91041"/>
    <w:rsid w:val="00A92DD2"/>
    <w:rsid w:val="00A96E06"/>
    <w:rsid w:val="00AB530C"/>
    <w:rsid w:val="00AD403D"/>
    <w:rsid w:val="00AE641D"/>
    <w:rsid w:val="00AF2920"/>
    <w:rsid w:val="00B05736"/>
    <w:rsid w:val="00B15533"/>
    <w:rsid w:val="00B23F51"/>
    <w:rsid w:val="00B34558"/>
    <w:rsid w:val="00B53343"/>
    <w:rsid w:val="00B65479"/>
    <w:rsid w:val="00B66BB0"/>
    <w:rsid w:val="00B72FEF"/>
    <w:rsid w:val="00BA2447"/>
    <w:rsid w:val="00BC6434"/>
    <w:rsid w:val="00BC64FB"/>
    <w:rsid w:val="00BF1594"/>
    <w:rsid w:val="00BF3297"/>
    <w:rsid w:val="00C048C9"/>
    <w:rsid w:val="00C137D5"/>
    <w:rsid w:val="00C16FC7"/>
    <w:rsid w:val="00C31D7C"/>
    <w:rsid w:val="00C62507"/>
    <w:rsid w:val="00C668B9"/>
    <w:rsid w:val="00C722E7"/>
    <w:rsid w:val="00C7745F"/>
    <w:rsid w:val="00C92CA7"/>
    <w:rsid w:val="00CC0A3E"/>
    <w:rsid w:val="00CD2CD9"/>
    <w:rsid w:val="00CD3D8F"/>
    <w:rsid w:val="00CF04DB"/>
    <w:rsid w:val="00CF21FF"/>
    <w:rsid w:val="00CF698C"/>
    <w:rsid w:val="00D01774"/>
    <w:rsid w:val="00D11B54"/>
    <w:rsid w:val="00D121BC"/>
    <w:rsid w:val="00D16C77"/>
    <w:rsid w:val="00D41C85"/>
    <w:rsid w:val="00D42429"/>
    <w:rsid w:val="00D51D07"/>
    <w:rsid w:val="00D71674"/>
    <w:rsid w:val="00D86316"/>
    <w:rsid w:val="00D91E4D"/>
    <w:rsid w:val="00D96682"/>
    <w:rsid w:val="00DB2672"/>
    <w:rsid w:val="00DB6C66"/>
    <w:rsid w:val="00E0008C"/>
    <w:rsid w:val="00E41E96"/>
    <w:rsid w:val="00E71244"/>
    <w:rsid w:val="00E714BD"/>
    <w:rsid w:val="00EA4C41"/>
    <w:rsid w:val="00EB1C65"/>
    <w:rsid w:val="00ED6696"/>
    <w:rsid w:val="00EE062B"/>
    <w:rsid w:val="00EF2634"/>
    <w:rsid w:val="00EF7658"/>
    <w:rsid w:val="00F2532B"/>
    <w:rsid w:val="00F33A2F"/>
    <w:rsid w:val="00F37606"/>
    <w:rsid w:val="00F618FB"/>
    <w:rsid w:val="00F663CC"/>
    <w:rsid w:val="00F86A05"/>
    <w:rsid w:val="00FA22F4"/>
    <w:rsid w:val="00FD1399"/>
    <w:rsid w:val="00FD745A"/>
    <w:rsid w:val="00FE7D58"/>
    <w:rsid w:val="00FF45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9A4BD"/>
  <w15:docId w15:val="{F91B1677-341E-4731-9C74-F3DB047A9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686C3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605540"/>
    <w:pPr>
      <w:spacing w:before="100" w:beforeAutospacing="1" w:after="100" w:afterAutospacing="1" w:line="240" w:lineRule="auto"/>
      <w:outlineLvl w:val="2"/>
    </w:pPr>
    <w:rPr>
      <w:rFonts w:ascii="Times New Roman" w:eastAsia="Times New Roman" w:hAnsi="Times New Roman" w:cs="Times New Roman"/>
      <w:b/>
      <w:bCs/>
      <w:sz w:val="27"/>
      <w:szCs w:val="27"/>
      <w:lang w:val="es-CO" w:eastAsia="es-CO"/>
    </w:rPr>
  </w:style>
  <w:style w:type="paragraph" w:styleId="Ttulo4">
    <w:name w:val="heading 4"/>
    <w:basedOn w:val="Normal"/>
    <w:link w:val="Ttulo4Car"/>
    <w:uiPriority w:val="9"/>
    <w:qFormat/>
    <w:rsid w:val="00605540"/>
    <w:pPr>
      <w:spacing w:before="100" w:beforeAutospacing="1" w:after="100" w:afterAutospacing="1" w:line="240" w:lineRule="auto"/>
      <w:outlineLvl w:val="3"/>
    </w:pPr>
    <w:rPr>
      <w:rFonts w:ascii="Times New Roman" w:eastAsia="Times New Roman" w:hAnsi="Times New Roman" w:cs="Times New Roman"/>
      <w:b/>
      <w:bCs/>
      <w:sz w:val="24"/>
      <w:szCs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2E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2ECA"/>
  </w:style>
  <w:style w:type="paragraph" w:styleId="Piedepgina">
    <w:name w:val="footer"/>
    <w:basedOn w:val="Normal"/>
    <w:link w:val="PiedepginaCar"/>
    <w:uiPriority w:val="99"/>
    <w:unhideWhenUsed/>
    <w:rsid w:val="000E2E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2ECA"/>
  </w:style>
  <w:style w:type="paragraph" w:customStyle="1" w:styleId="Compaa">
    <w:name w:val="Compañía"/>
    <w:basedOn w:val="Textoindependiente"/>
    <w:next w:val="Fecha"/>
    <w:rsid w:val="000E2ECA"/>
    <w:pPr>
      <w:keepLines/>
      <w:framePr w:w="8640" w:h="1440" w:wrap="notBeside" w:vAnchor="page" w:hAnchor="margin" w:xAlign="center" w:y="889"/>
      <w:spacing w:after="40" w:line="240" w:lineRule="atLeast"/>
      <w:jc w:val="center"/>
    </w:pPr>
    <w:rPr>
      <w:rFonts w:ascii="Garamond" w:eastAsia="Batang" w:hAnsi="Garamond" w:cs="Times New Roman"/>
      <w:caps/>
      <w:spacing w:val="75"/>
      <w:kern w:val="18"/>
      <w:sz w:val="21"/>
      <w:szCs w:val="20"/>
    </w:rPr>
  </w:style>
  <w:style w:type="paragraph" w:styleId="Fecha">
    <w:name w:val="Date"/>
    <w:basedOn w:val="Normal"/>
    <w:next w:val="Normal"/>
    <w:link w:val="FechaCar"/>
    <w:uiPriority w:val="99"/>
    <w:unhideWhenUsed/>
    <w:rsid w:val="000E2ECA"/>
    <w:pPr>
      <w:spacing w:after="0" w:line="240" w:lineRule="auto"/>
    </w:pPr>
    <w:rPr>
      <w:rFonts w:ascii="Times New Roman" w:eastAsia="Times New Roman" w:hAnsi="Times New Roman" w:cs="Times New Roman"/>
      <w:sz w:val="24"/>
      <w:szCs w:val="24"/>
      <w:lang w:eastAsia="es-ES"/>
    </w:rPr>
  </w:style>
  <w:style w:type="character" w:customStyle="1" w:styleId="FechaCar">
    <w:name w:val="Fecha Car"/>
    <w:basedOn w:val="Fuentedeprrafopredeter"/>
    <w:link w:val="Fecha"/>
    <w:uiPriority w:val="99"/>
    <w:rsid w:val="000E2ECA"/>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0E2ECA"/>
    <w:pPr>
      <w:spacing w:after="120"/>
    </w:pPr>
  </w:style>
  <w:style w:type="character" w:customStyle="1" w:styleId="TextoindependienteCar">
    <w:name w:val="Texto independiente Car"/>
    <w:basedOn w:val="Fuentedeprrafopredeter"/>
    <w:link w:val="Textoindependiente"/>
    <w:uiPriority w:val="99"/>
    <w:semiHidden/>
    <w:rsid w:val="000E2ECA"/>
  </w:style>
  <w:style w:type="paragraph" w:styleId="Textodeglobo">
    <w:name w:val="Balloon Text"/>
    <w:basedOn w:val="Normal"/>
    <w:link w:val="TextodegloboCar"/>
    <w:uiPriority w:val="99"/>
    <w:semiHidden/>
    <w:unhideWhenUsed/>
    <w:rsid w:val="000E2E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2ECA"/>
    <w:rPr>
      <w:rFonts w:ascii="Tahoma" w:hAnsi="Tahoma" w:cs="Tahoma"/>
      <w:sz w:val="16"/>
      <w:szCs w:val="16"/>
    </w:rPr>
  </w:style>
  <w:style w:type="paragraph" w:styleId="Prrafodelista">
    <w:name w:val="List Paragraph"/>
    <w:basedOn w:val="Normal"/>
    <w:uiPriority w:val="34"/>
    <w:qFormat/>
    <w:rsid w:val="00794D4E"/>
    <w:pPr>
      <w:ind w:left="720"/>
      <w:contextualSpacing/>
    </w:pPr>
  </w:style>
  <w:style w:type="character" w:customStyle="1" w:styleId="iaj">
    <w:name w:val="i_aj"/>
    <w:basedOn w:val="Fuentedeprrafopredeter"/>
    <w:rsid w:val="00EF2634"/>
  </w:style>
  <w:style w:type="table" w:styleId="Tablaconcuadrcula">
    <w:name w:val="Table Grid"/>
    <w:basedOn w:val="Tablanormal"/>
    <w:uiPriority w:val="59"/>
    <w:rsid w:val="004C6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3719E"/>
    <w:pPr>
      <w:spacing w:after="0" w:line="240" w:lineRule="auto"/>
    </w:pPr>
  </w:style>
  <w:style w:type="paragraph" w:styleId="NormalWeb">
    <w:name w:val="Normal (Web)"/>
    <w:basedOn w:val="Normal"/>
    <w:uiPriority w:val="99"/>
    <w:semiHidden/>
    <w:unhideWhenUsed/>
    <w:rsid w:val="0083719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83719E"/>
    <w:rPr>
      <w:b/>
      <w:bCs/>
    </w:rPr>
  </w:style>
  <w:style w:type="character" w:styleId="Hipervnculo">
    <w:name w:val="Hyperlink"/>
    <w:basedOn w:val="Fuentedeprrafopredeter"/>
    <w:uiPriority w:val="99"/>
    <w:unhideWhenUsed/>
    <w:rsid w:val="0083719E"/>
    <w:rPr>
      <w:color w:val="0000FF"/>
      <w:u w:val="single"/>
    </w:rPr>
  </w:style>
  <w:style w:type="character" w:customStyle="1" w:styleId="Ttulo3Car">
    <w:name w:val="Título 3 Car"/>
    <w:basedOn w:val="Fuentedeprrafopredeter"/>
    <w:link w:val="Ttulo3"/>
    <w:uiPriority w:val="9"/>
    <w:rsid w:val="00605540"/>
    <w:rPr>
      <w:rFonts w:ascii="Times New Roman" w:eastAsia="Times New Roman" w:hAnsi="Times New Roman" w:cs="Times New Roman"/>
      <w:b/>
      <w:bCs/>
      <w:sz w:val="27"/>
      <w:szCs w:val="27"/>
      <w:lang w:val="es-CO" w:eastAsia="es-CO"/>
    </w:rPr>
  </w:style>
  <w:style w:type="character" w:customStyle="1" w:styleId="Ttulo4Car">
    <w:name w:val="Título 4 Car"/>
    <w:basedOn w:val="Fuentedeprrafopredeter"/>
    <w:link w:val="Ttulo4"/>
    <w:uiPriority w:val="9"/>
    <w:rsid w:val="00605540"/>
    <w:rPr>
      <w:rFonts w:ascii="Times New Roman" w:eastAsia="Times New Roman" w:hAnsi="Times New Roman" w:cs="Times New Roman"/>
      <w:b/>
      <w:bCs/>
      <w:sz w:val="24"/>
      <w:szCs w:val="24"/>
      <w:lang w:val="es-CO" w:eastAsia="es-CO"/>
    </w:rPr>
  </w:style>
  <w:style w:type="character" w:customStyle="1" w:styleId="mw-headline">
    <w:name w:val="mw-headline"/>
    <w:basedOn w:val="Fuentedeprrafopredeter"/>
    <w:rsid w:val="00605540"/>
  </w:style>
  <w:style w:type="character" w:customStyle="1" w:styleId="mw-editsection">
    <w:name w:val="mw-editsection"/>
    <w:basedOn w:val="Fuentedeprrafopredeter"/>
    <w:rsid w:val="00605540"/>
  </w:style>
  <w:style w:type="character" w:customStyle="1" w:styleId="mw-editsection-bracket">
    <w:name w:val="mw-editsection-bracket"/>
    <w:basedOn w:val="Fuentedeprrafopredeter"/>
    <w:rsid w:val="00605540"/>
  </w:style>
  <w:style w:type="paragraph" w:styleId="Textonotapie">
    <w:name w:val="footnote text"/>
    <w:basedOn w:val="Normal"/>
    <w:link w:val="TextonotapieCar"/>
    <w:uiPriority w:val="99"/>
    <w:semiHidden/>
    <w:unhideWhenUsed/>
    <w:rsid w:val="0088569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85699"/>
    <w:rPr>
      <w:sz w:val="20"/>
      <w:szCs w:val="20"/>
    </w:rPr>
  </w:style>
  <w:style w:type="character" w:styleId="Refdenotaalpie">
    <w:name w:val="footnote reference"/>
    <w:basedOn w:val="Fuentedeprrafopredeter"/>
    <w:uiPriority w:val="99"/>
    <w:semiHidden/>
    <w:unhideWhenUsed/>
    <w:rsid w:val="00885699"/>
    <w:rPr>
      <w:vertAlign w:val="superscript"/>
    </w:rPr>
  </w:style>
  <w:style w:type="character" w:styleId="nfasis">
    <w:name w:val="Emphasis"/>
    <w:basedOn w:val="Fuentedeprrafopredeter"/>
    <w:uiPriority w:val="20"/>
    <w:qFormat/>
    <w:rsid w:val="00487154"/>
    <w:rPr>
      <w:i/>
      <w:iCs/>
    </w:rPr>
  </w:style>
  <w:style w:type="character" w:customStyle="1" w:styleId="UnresolvedMention">
    <w:name w:val="Unresolved Mention"/>
    <w:basedOn w:val="Fuentedeprrafopredeter"/>
    <w:uiPriority w:val="99"/>
    <w:semiHidden/>
    <w:unhideWhenUsed/>
    <w:rsid w:val="001F1CDA"/>
    <w:rPr>
      <w:color w:val="605E5C"/>
      <w:shd w:val="clear" w:color="auto" w:fill="E1DFDD"/>
    </w:rPr>
  </w:style>
  <w:style w:type="character" w:customStyle="1" w:styleId="Ttulo2Car">
    <w:name w:val="Título 2 Car"/>
    <w:basedOn w:val="Fuentedeprrafopredeter"/>
    <w:link w:val="Ttulo2"/>
    <w:uiPriority w:val="9"/>
    <w:semiHidden/>
    <w:rsid w:val="00686C31"/>
    <w:rPr>
      <w:rFonts w:asciiTheme="majorHAnsi" w:eastAsiaTheme="majorEastAsia" w:hAnsiTheme="majorHAnsi" w:cstheme="majorBidi"/>
      <w:color w:val="365F91" w:themeColor="accent1" w:themeShade="BF"/>
      <w:sz w:val="26"/>
      <w:szCs w:val="26"/>
    </w:rPr>
  </w:style>
  <w:style w:type="character" w:styleId="Nmerodepgina">
    <w:name w:val="page number"/>
    <w:basedOn w:val="Fuentedeprrafopredeter"/>
    <w:uiPriority w:val="99"/>
    <w:semiHidden/>
    <w:unhideWhenUsed/>
    <w:rsid w:val="00700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8511">
      <w:bodyDiv w:val="1"/>
      <w:marLeft w:val="0"/>
      <w:marRight w:val="0"/>
      <w:marTop w:val="0"/>
      <w:marBottom w:val="0"/>
      <w:divBdr>
        <w:top w:val="none" w:sz="0" w:space="0" w:color="auto"/>
        <w:left w:val="none" w:sz="0" w:space="0" w:color="auto"/>
        <w:bottom w:val="none" w:sz="0" w:space="0" w:color="auto"/>
        <w:right w:val="none" w:sz="0" w:space="0" w:color="auto"/>
      </w:divBdr>
    </w:div>
    <w:div w:id="337998775">
      <w:bodyDiv w:val="1"/>
      <w:marLeft w:val="0"/>
      <w:marRight w:val="0"/>
      <w:marTop w:val="0"/>
      <w:marBottom w:val="0"/>
      <w:divBdr>
        <w:top w:val="none" w:sz="0" w:space="0" w:color="auto"/>
        <w:left w:val="none" w:sz="0" w:space="0" w:color="auto"/>
        <w:bottom w:val="none" w:sz="0" w:space="0" w:color="auto"/>
        <w:right w:val="none" w:sz="0" w:space="0" w:color="auto"/>
      </w:divBdr>
    </w:div>
    <w:div w:id="422914740">
      <w:bodyDiv w:val="1"/>
      <w:marLeft w:val="0"/>
      <w:marRight w:val="0"/>
      <w:marTop w:val="0"/>
      <w:marBottom w:val="0"/>
      <w:divBdr>
        <w:top w:val="none" w:sz="0" w:space="0" w:color="auto"/>
        <w:left w:val="none" w:sz="0" w:space="0" w:color="auto"/>
        <w:bottom w:val="none" w:sz="0" w:space="0" w:color="auto"/>
        <w:right w:val="none" w:sz="0" w:space="0" w:color="auto"/>
      </w:divBdr>
    </w:div>
    <w:div w:id="452216111">
      <w:bodyDiv w:val="1"/>
      <w:marLeft w:val="0"/>
      <w:marRight w:val="0"/>
      <w:marTop w:val="0"/>
      <w:marBottom w:val="0"/>
      <w:divBdr>
        <w:top w:val="none" w:sz="0" w:space="0" w:color="auto"/>
        <w:left w:val="none" w:sz="0" w:space="0" w:color="auto"/>
        <w:bottom w:val="none" w:sz="0" w:space="0" w:color="auto"/>
        <w:right w:val="none" w:sz="0" w:space="0" w:color="auto"/>
      </w:divBdr>
    </w:div>
    <w:div w:id="454061016">
      <w:bodyDiv w:val="1"/>
      <w:marLeft w:val="0"/>
      <w:marRight w:val="0"/>
      <w:marTop w:val="0"/>
      <w:marBottom w:val="0"/>
      <w:divBdr>
        <w:top w:val="none" w:sz="0" w:space="0" w:color="auto"/>
        <w:left w:val="none" w:sz="0" w:space="0" w:color="auto"/>
        <w:bottom w:val="none" w:sz="0" w:space="0" w:color="auto"/>
        <w:right w:val="none" w:sz="0" w:space="0" w:color="auto"/>
      </w:divBdr>
    </w:div>
    <w:div w:id="544559036">
      <w:bodyDiv w:val="1"/>
      <w:marLeft w:val="0"/>
      <w:marRight w:val="0"/>
      <w:marTop w:val="0"/>
      <w:marBottom w:val="0"/>
      <w:divBdr>
        <w:top w:val="none" w:sz="0" w:space="0" w:color="auto"/>
        <w:left w:val="none" w:sz="0" w:space="0" w:color="auto"/>
        <w:bottom w:val="none" w:sz="0" w:space="0" w:color="auto"/>
        <w:right w:val="none" w:sz="0" w:space="0" w:color="auto"/>
      </w:divBdr>
    </w:div>
    <w:div w:id="670066285">
      <w:bodyDiv w:val="1"/>
      <w:marLeft w:val="0"/>
      <w:marRight w:val="0"/>
      <w:marTop w:val="0"/>
      <w:marBottom w:val="0"/>
      <w:divBdr>
        <w:top w:val="none" w:sz="0" w:space="0" w:color="auto"/>
        <w:left w:val="none" w:sz="0" w:space="0" w:color="auto"/>
        <w:bottom w:val="none" w:sz="0" w:space="0" w:color="auto"/>
        <w:right w:val="none" w:sz="0" w:space="0" w:color="auto"/>
      </w:divBdr>
      <w:divsChild>
        <w:div w:id="2033798660">
          <w:marLeft w:val="0"/>
          <w:marRight w:val="0"/>
          <w:marTop w:val="0"/>
          <w:marBottom w:val="0"/>
          <w:divBdr>
            <w:top w:val="none" w:sz="0" w:space="0" w:color="auto"/>
            <w:left w:val="none" w:sz="0" w:space="0" w:color="auto"/>
            <w:bottom w:val="none" w:sz="0" w:space="0" w:color="auto"/>
            <w:right w:val="none" w:sz="0" w:space="0" w:color="auto"/>
          </w:divBdr>
        </w:div>
        <w:div w:id="2105296558">
          <w:marLeft w:val="0"/>
          <w:marRight w:val="0"/>
          <w:marTop w:val="0"/>
          <w:marBottom w:val="0"/>
          <w:divBdr>
            <w:top w:val="none" w:sz="0" w:space="0" w:color="auto"/>
            <w:left w:val="none" w:sz="0" w:space="0" w:color="auto"/>
            <w:bottom w:val="none" w:sz="0" w:space="0" w:color="auto"/>
            <w:right w:val="none" w:sz="0" w:space="0" w:color="auto"/>
          </w:divBdr>
        </w:div>
      </w:divsChild>
    </w:div>
    <w:div w:id="811364226">
      <w:bodyDiv w:val="1"/>
      <w:marLeft w:val="0"/>
      <w:marRight w:val="0"/>
      <w:marTop w:val="0"/>
      <w:marBottom w:val="0"/>
      <w:divBdr>
        <w:top w:val="none" w:sz="0" w:space="0" w:color="auto"/>
        <w:left w:val="none" w:sz="0" w:space="0" w:color="auto"/>
        <w:bottom w:val="none" w:sz="0" w:space="0" w:color="auto"/>
        <w:right w:val="none" w:sz="0" w:space="0" w:color="auto"/>
      </w:divBdr>
    </w:div>
    <w:div w:id="988169800">
      <w:bodyDiv w:val="1"/>
      <w:marLeft w:val="0"/>
      <w:marRight w:val="0"/>
      <w:marTop w:val="0"/>
      <w:marBottom w:val="0"/>
      <w:divBdr>
        <w:top w:val="none" w:sz="0" w:space="0" w:color="auto"/>
        <w:left w:val="none" w:sz="0" w:space="0" w:color="auto"/>
        <w:bottom w:val="none" w:sz="0" w:space="0" w:color="auto"/>
        <w:right w:val="none" w:sz="0" w:space="0" w:color="auto"/>
      </w:divBdr>
    </w:div>
    <w:div w:id="997417189">
      <w:bodyDiv w:val="1"/>
      <w:marLeft w:val="0"/>
      <w:marRight w:val="0"/>
      <w:marTop w:val="0"/>
      <w:marBottom w:val="0"/>
      <w:divBdr>
        <w:top w:val="none" w:sz="0" w:space="0" w:color="auto"/>
        <w:left w:val="none" w:sz="0" w:space="0" w:color="auto"/>
        <w:bottom w:val="none" w:sz="0" w:space="0" w:color="auto"/>
        <w:right w:val="none" w:sz="0" w:space="0" w:color="auto"/>
      </w:divBdr>
    </w:div>
    <w:div w:id="1179587119">
      <w:bodyDiv w:val="1"/>
      <w:marLeft w:val="0"/>
      <w:marRight w:val="0"/>
      <w:marTop w:val="0"/>
      <w:marBottom w:val="0"/>
      <w:divBdr>
        <w:top w:val="none" w:sz="0" w:space="0" w:color="auto"/>
        <w:left w:val="none" w:sz="0" w:space="0" w:color="auto"/>
        <w:bottom w:val="none" w:sz="0" w:space="0" w:color="auto"/>
        <w:right w:val="none" w:sz="0" w:space="0" w:color="auto"/>
      </w:divBdr>
    </w:div>
    <w:div w:id="1341396400">
      <w:bodyDiv w:val="1"/>
      <w:marLeft w:val="0"/>
      <w:marRight w:val="0"/>
      <w:marTop w:val="0"/>
      <w:marBottom w:val="0"/>
      <w:divBdr>
        <w:top w:val="none" w:sz="0" w:space="0" w:color="auto"/>
        <w:left w:val="none" w:sz="0" w:space="0" w:color="auto"/>
        <w:bottom w:val="none" w:sz="0" w:space="0" w:color="auto"/>
        <w:right w:val="none" w:sz="0" w:space="0" w:color="auto"/>
      </w:divBdr>
    </w:div>
    <w:div w:id="1383283725">
      <w:bodyDiv w:val="1"/>
      <w:marLeft w:val="0"/>
      <w:marRight w:val="0"/>
      <w:marTop w:val="0"/>
      <w:marBottom w:val="0"/>
      <w:divBdr>
        <w:top w:val="none" w:sz="0" w:space="0" w:color="auto"/>
        <w:left w:val="none" w:sz="0" w:space="0" w:color="auto"/>
        <w:bottom w:val="none" w:sz="0" w:space="0" w:color="auto"/>
        <w:right w:val="none" w:sz="0" w:space="0" w:color="auto"/>
      </w:divBdr>
      <w:divsChild>
        <w:div w:id="816384406">
          <w:marLeft w:val="0"/>
          <w:marRight w:val="0"/>
          <w:marTop w:val="0"/>
          <w:marBottom w:val="0"/>
          <w:divBdr>
            <w:top w:val="none" w:sz="0" w:space="0" w:color="auto"/>
            <w:left w:val="none" w:sz="0" w:space="0" w:color="auto"/>
            <w:bottom w:val="none" w:sz="0" w:space="0" w:color="auto"/>
            <w:right w:val="none" w:sz="0" w:space="0" w:color="auto"/>
          </w:divBdr>
          <w:divsChild>
            <w:div w:id="1560435846">
              <w:marLeft w:val="0"/>
              <w:marRight w:val="0"/>
              <w:marTop w:val="0"/>
              <w:marBottom w:val="0"/>
              <w:divBdr>
                <w:top w:val="none" w:sz="0" w:space="0" w:color="auto"/>
                <w:left w:val="none" w:sz="0" w:space="0" w:color="auto"/>
                <w:bottom w:val="none" w:sz="0" w:space="0" w:color="auto"/>
                <w:right w:val="none" w:sz="0" w:space="0" w:color="auto"/>
              </w:divBdr>
              <w:divsChild>
                <w:div w:id="255602056">
                  <w:marLeft w:val="0"/>
                  <w:marRight w:val="0"/>
                  <w:marTop w:val="0"/>
                  <w:marBottom w:val="0"/>
                  <w:divBdr>
                    <w:top w:val="none" w:sz="0" w:space="0" w:color="auto"/>
                    <w:left w:val="none" w:sz="0" w:space="0" w:color="auto"/>
                    <w:bottom w:val="none" w:sz="0" w:space="0" w:color="auto"/>
                    <w:right w:val="none" w:sz="0" w:space="0" w:color="auto"/>
                  </w:divBdr>
                  <w:divsChild>
                    <w:div w:id="149495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79682">
      <w:bodyDiv w:val="1"/>
      <w:marLeft w:val="0"/>
      <w:marRight w:val="0"/>
      <w:marTop w:val="0"/>
      <w:marBottom w:val="0"/>
      <w:divBdr>
        <w:top w:val="none" w:sz="0" w:space="0" w:color="auto"/>
        <w:left w:val="none" w:sz="0" w:space="0" w:color="auto"/>
        <w:bottom w:val="none" w:sz="0" w:space="0" w:color="auto"/>
        <w:right w:val="none" w:sz="0" w:space="0" w:color="auto"/>
      </w:divBdr>
    </w:div>
    <w:div w:id="1481582011">
      <w:bodyDiv w:val="1"/>
      <w:marLeft w:val="0"/>
      <w:marRight w:val="0"/>
      <w:marTop w:val="0"/>
      <w:marBottom w:val="0"/>
      <w:divBdr>
        <w:top w:val="none" w:sz="0" w:space="0" w:color="auto"/>
        <w:left w:val="none" w:sz="0" w:space="0" w:color="auto"/>
        <w:bottom w:val="none" w:sz="0" w:space="0" w:color="auto"/>
        <w:right w:val="none" w:sz="0" w:space="0" w:color="auto"/>
      </w:divBdr>
    </w:div>
    <w:div w:id="1765373088">
      <w:bodyDiv w:val="1"/>
      <w:marLeft w:val="0"/>
      <w:marRight w:val="0"/>
      <w:marTop w:val="0"/>
      <w:marBottom w:val="0"/>
      <w:divBdr>
        <w:top w:val="none" w:sz="0" w:space="0" w:color="auto"/>
        <w:left w:val="none" w:sz="0" w:space="0" w:color="auto"/>
        <w:bottom w:val="none" w:sz="0" w:space="0" w:color="auto"/>
        <w:right w:val="none" w:sz="0" w:space="0" w:color="auto"/>
      </w:divBdr>
    </w:div>
    <w:div w:id="1908684020">
      <w:bodyDiv w:val="1"/>
      <w:marLeft w:val="0"/>
      <w:marRight w:val="0"/>
      <w:marTop w:val="0"/>
      <w:marBottom w:val="0"/>
      <w:divBdr>
        <w:top w:val="none" w:sz="0" w:space="0" w:color="auto"/>
        <w:left w:val="none" w:sz="0" w:space="0" w:color="auto"/>
        <w:bottom w:val="none" w:sz="0" w:space="0" w:color="auto"/>
        <w:right w:val="none" w:sz="0" w:space="0" w:color="auto"/>
      </w:divBdr>
    </w:div>
    <w:div w:id="1917788291">
      <w:bodyDiv w:val="1"/>
      <w:marLeft w:val="0"/>
      <w:marRight w:val="0"/>
      <w:marTop w:val="0"/>
      <w:marBottom w:val="0"/>
      <w:divBdr>
        <w:top w:val="none" w:sz="0" w:space="0" w:color="auto"/>
        <w:left w:val="none" w:sz="0" w:space="0" w:color="auto"/>
        <w:bottom w:val="none" w:sz="0" w:space="0" w:color="auto"/>
        <w:right w:val="none" w:sz="0" w:space="0" w:color="auto"/>
      </w:divBdr>
      <w:divsChild>
        <w:div w:id="1885361598">
          <w:marLeft w:val="0"/>
          <w:marRight w:val="0"/>
          <w:marTop w:val="0"/>
          <w:marBottom w:val="0"/>
          <w:divBdr>
            <w:top w:val="none" w:sz="0" w:space="0" w:color="auto"/>
            <w:left w:val="none" w:sz="0" w:space="0" w:color="auto"/>
            <w:bottom w:val="none" w:sz="0" w:space="0" w:color="auto"/>
            <w:right w:val="none" w:sz="0" w:space="0" w:color="auto"/>
          </w:divBdr>
          <w:divsChild>
            <w:div w:id="402874307">
              <w:marLeft w:val="0"/>
              <w:marRight w:val="0"/>
              <w:marTop w:val="0"/>
              <w:marBottom w:val="0"/>
              <w:divBdr>
                <w:top w:val="none" w:sz="0" w:space="0" w:color="auto"/>
                <w:left w:val="none" w:sz="0" w:space="0" w:color="auto"/>
                <w:bottom w:val="none" w:sz="0" w:space="0" w:color="auto"/>
                <w:right w:val="none" w:sz="0" w:space="0" w:color="auto"/>
              </w:divBdr>
              <w:divsChild>
                <w:div w:id="1255892603">
                  <w:marLeft w:val="0"/>
                  <w:marRight w:val="0"/>
                  <w:marTop w:val="0"/>
                  <w:marBottom w:val="0"/>
                  <w:divBdr>
                    <w:top w:val="none" w:sz="0" w:space="0" w:color="auto"/>
                    <w:left w:val="none" w:sz="0" w:space="0" w:color="auto"/>
                    <w:bottom w:val="none" w:sz="0" w:space="0" w:color="auto"/>
                    <w:right w:val="none" w:sz="0" w:space="0" w:color="auto"/>
                  </w:divBdr>
                  <w:divsChild>
                    <w:div w:id="197344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803544">
      <w:bodyDiv w:val="1"/>
      <w:marLeft w:val="0"/>
      <w:marRight w:val="0"/>
      <w:marTop w:val="0"/>
      <w:marBottom w:val="0"/>
      <w:divBdr>
        <w:top w:val="none" w:sz="0" w:space="0" w:color="auto"/>
        <w:left w:val="none" w:sz="0" w:space="0" w:color="auto"/>
        <w:bottom w:val="none" w:sz="0" w:space="0" w:color="auto"/>
        <w:right w:val="none" w:sz="0" w:space="0" w:color="auto"/>
      </w:divBdr>
      <w:divsChild>
        <w:div w:id="1985890766">
          <w:marLeft w:val="0"/>
          <w:marRight w:val="0"/>
          <w:marTop w:val="0"/>
          <w:marBottom w:val="0"/>
          <w:divBdr>
            <w:top w:val="none" w:sz="0" w:space="0" w:color="auto"/>
            <w:left w:val="none" w:sz="0" w:space="0" w:color="auto"/>
            <w:bottom w:val="none" w:sz="0" w:space="0" w:color="auto"/>
            <w:right w:val="none" w:sz="0" w:space="0" w:color="auto"/>
          </w:divBdr>
          <w:divsChild>
            <w:div w:id="380371317">
              <w:marLeft w:val="0"/>
              <w:marRight w:val="0"/>
              <w:marTop w:val="0"/>
              <w:marBottom w:val="0"/>
              <w:divBdr>
                <w:top w:val="none" w:sz="0" w:space="0" w:color="auto"/>
                <w:left w:val="none" w:sz="0" w:space="0" w:color="auto"/>
                <w:bottom w:val="none" w:sz="0" w:space="0" w:color="auto"/>
                <w:right w:val="none" w:sz="0" w:space="0" w:color="auto"/>
              </w:divBdr>
              <w:divsChild>
                <w:div w:id="1706252708">
                  <w:marLeft w:val="0"/>
                  <w:marRight w:val="0"/>
                  <w:marTop w:val="0"/>
                  <w:marBottom w:val="0"/>
                  <w:divBdr>
                    <w:top w:val="none" w:sz="0" w:space="0" w:color="auto"/>
                    <w:left w:val="none" w:sz="0" w:space="0" w:color="auto"/>
                    <w:bottom w:val="none" w:sz="0" w:space="0" w:color="auto"/>
                    <w:right w:val="none" w:sz="0" w:space="0" w:color="auto"/>
                  </w:divBdr>
                  <w:divsChild>
                    <w:div w:id="84699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624626">
      <w:bodyDiv w:val="1"/>
      <w:marLeft w:val="0"/>
      <w:marRight w:val="0"/>
      <w:marTop w:val="0"/>
      <w:marBottom w:val="0"/>
      <w:divBdr>
        <w:top w:val="none" w:sz="0" w:space="0" w:color="auto"/>
        <w:left w:val="none" w:sz="0" w:space="0" w:color="auto"/>
        <w:bottom w:val="none" w:sz="0" w:space="0" w:color="auto"/>
        <w:right w:val="none" w:sz="0" w:space="0" w:color="auto"/>
      </w:divBdr>
      <w:divsChild>
        <w:div w:id="1346325456">
          <w:marLeft w:val="0"/>
          <w:marRight w:val="0"/>
          <w:marTop w:val="0"/>
          <w:marBottom w:val="0"/>
          <w:divBdr>
            <w:top w:val="none" w:sz="0" w:space="0" w:color="auto"/>
            <w:left w:val="none" w:sz="0" w:space="0" w:color="auto"/>
            <w:bottom w:val="none" w:sz="0" w:space="0" w:color="auto"/>
            <w:right w:val="none" w:sz="0" w:space="0" w:color="auto"/>
          </w:divBdr>
          <w:divsChild>
            <w:div w:id="430202221">
              <w:marLeft w:val="0"/>
              <w:marRight w:val="0"/>
              <w:marTop w:val="0"/>
              <w:marBottom w:val="0"/>
              <w:divBdr>
                <w:top w:val="none" w:sz="0" w:space="0" w:color="auto"/>
                <w:left w:val="none" w:sz="0" w:space="0" w:color="auto"/>
                <w:bottom w:val="none" w:sz="0" w:space="0" w:color="auto"/>
                <w:right w:val="none" w:sz="0" w:space="0" w:color="auto"/>
              </w:divBdr>
              <w:divsChild>
                <w:div w:id="1421484859">
                  <w:marLeft w:val="0"/>
                  <w:marRight w:val="0"/>
                  <w:marTop w:val="0"/>
                  <w:marBottom w:val="0"/>
                  <w:divBdr>
                    <w:top w:val="none" w:sz="0" w:space="0" w:color="auto"/>
                    <w:left w:val="none" w:sz="0" w:space="0" w:color="auto"/>
                    <w:bottom w:val="none" w:sz="0" w:space="0" w:color="auto"/>
                    <w:right w:val="none" w:sz="0" w:space="0" w:color="auto"/>
                  </w:divBdr>
                  <w:divsChild>
                    <w:div w:id="22553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enado.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F6B76-6E36-47C1-BA6D-60394A340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4435</Words>
  <Characters>24396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 biviana moreno nova</dc:creator>
  <cp:lastModifiedBy>Alex Fabian Castillo Rojas</cp:lastModifiedBy>
  <cp:revision>2</cp:revision>
  <cp:lastPrinted>2024-06-05T16:15:00Z</cp:lastPrinted>
  <dcterms:created xsi:type="dcterms:W3CDTF">2024-06-06T01:01:00Z</dcterms:created>
  <dcterms:modified xsi:type="dcterms:W3CDTF">2024-06-06T01:01:00Z</dcterms:modified>
</cp:coreProperties>
</file>